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C93" w:rsidRPr="000B1E2C" w:rsidRDefault="00467DBA">
      <w:pPr>
        <w:rPr>
          <w:rFonts w:ascii="Arial" w:hAnsi="Arial" w:cs="Arial"/>
          <w:sz w:val="20"/>
          <w:szCs w:val="20"/>
        </w:rPr>
      </w:pPr>
      <w:proofErr w:type="spellStart"/>
      <w:r w:rsidRPr="000B1E2C">
        <w:rPr>
          <w:rFonts w:ascii="Arial" w:hAnsi="Arial" w:cs="Arial"/>
          <w:b/>
          <w:sz w:val="18"/>
        </w:rPr>
        <w:t>explainity</w:t>
      </w:r>
      <w:proofErr w:type="spellEnd"/>
      <w:r w:rsidRPr="000B1E2C">
        <w:rPr>
          <w:rFonts w:ascii="Arial" w:hAnsi="Arial" w:cs="Arial"/>
          <w:b/>
          <w:sz w:val="18"/>
        </w:rPr>
        <w:t xml:space="preserve"> einfach erklärt</w:t>
      </w:r>
      <w:r w:rsidRPr="000B1E2C">
        <w:rPr>
          <w:rFonts w:ascii="Arial" w:hAnsi="Arial" w:cs="Arial"/>
          <w:b/>
          <w:sz w:val="18"/>
        </w:rPr>
        <w:br/>
      </w:r>
      <w:r w:rsidRPr="000B1E2C">
        <w:rPr>
          <w:rFonts w:ascii="Arial" w:hAnsi="Arial" w:cs="Arial"/>
          <w:sz w:val="18"/>
        </w:rPr>
        <w:t xml:space="preserve">Thema: Unternehmensrechtsformen Teil </w:t>
      </w:r>
      <w:r w:rsidR="00360CC5">
        <w:rPr>
          <w:rFonts w:ascii="Arial" w:hAnsi="Arial" w:cs="Arial"/>
          <w:sz w:val="18"/>
        </w:rPr>
        <w:t>2</w:t>
      </w:r>
      <w:r w:rsidRPr="000B1E2C">
        <w:rPr>
          <w:rFonts w:ascii="Arial" w:hAnsi="Arial" w:cs="Arial"/>
          <w:sz w:val="18"/>
        </w:rPr>
        <w:t xml:space="preserve">: Die </w:t>
      </w:r>
      <w:r w:rsidR="00360CC5">
        <w:rPr>
          <w:rFonts w:ascii="Arial" w:hAnsi="Arial" w:cs="Arial"/>
          <w:sz w:val="18"/>
        </w:rPr>
        <w:t>Personengesellschaft</w:t>
      </w:r>
      <w:r w:rsidR="000B1E2C">
        <w:rPr>
          <w:rFonts w:ascii="Arial" w:hAnsi="Arial" w:cs="Arial"/>
          <w:sz w:val="18"/>
        </w:rPr>
        <w:t xml:space="preserve">       </w:t>
      </w:r>
      <w:r w:rsidRPr="000B1E2C">
        <w:rPr>
          <w:rFonts w:ascii="Arial" w:hAnsi="Arial" w:cs="Arial"/>
          <w:sz w:val="18"/>
        </w:rPr>
        <w:t>Datum der Veröffentlichung: 06.07.2015</w:t>
      </w:r>
      <w:r w:rsidRPr="000B1E2C">
        <w:rPr>
          <w:rFonts w:ascii="Arial" w:hAnsi="Arial" w:cs="Arial"/>
          <w:sz w:val="18"/>
        </w:rPr>
        <w:br/>
      </w:r>
      <w:r w:rsidRPr="00033C93">
        <w:rPr>
          <w:rFonts w:ascii="Arial" w:hAnsi="Arial" w:cs="Arial"/>
        </w:rPr>
        <w:br/>
      </w:r>
      <w:r w:rsidR="00910B9D">
        <w:rPr>
          <w:rFonts w:ascii="Arial" w:hAnsi="Arial" w:cs="Arial"/>
          <w:sz w:val="24"/>
        </w:rPr>
        <w:t xml:space="preserve">Schwerere </w:t>
      </w:r>
      <w:r w:rsidRPr="000B1E2C">
        <w:rPr>
          <w:rFonts w:ascii="Arial" w:hAnsi="Arial" w:cs="Arial"/>
          <w:sz w:val="24"/>
        </w:rPr>
        <w:t xml:space="preserve">Fragen zum Film „Die </w:t>
      </w:r>
      <w:r w:rsidR="00360CC5">
        <w:rPr>
          <w:rFonts w:ascii="Arial" w:hAnsi="Arial" w:cs="Arial"/>
          <w:sz w:val="24"/>
        </w:rPr>
        <w:t>Personengesellschaft</w:t>
      </w:r>
      <w:r w:rsidRPr="000B1E2C">
        <w:rPr>
          <w:rFonts w:ascii="Arial" w:hAnsi="Arial" w:cs="Arial"/>
          <w:sz w:val="24"/>
        </w:rPr>
        <w:t>“</w:t>
      </w:r>
      <w:r w:rsidRPr="000B1E2C">
        <w:rPr>
          <w:rFonts w:ascii="Arial" w:hAnsi="Arial" w:cs="Arial"/>
          <w:sz w:val="24"/>
        </w:rPr>
        <w:br/>
      </w:r>
      <w:r w:rsidRPr="000B1E2C">
        <w:rPr>
          <w:rFonts w:ascii="Arial" w:hAnsi="Arial" w:cs="Arial"/>
          <w:sz w:val="20"/>
          <w:szCs w:val="20"/>
        </w:rPr>
        <w:t>Bitte beantworten Sie die folgenden Fragen im Dokument</w:t>
      </w:r>
      <w:r w:rsidR="00033C93" w:rsidRPr="000B1E2C">
        <w:rPr>
          <w:rFonts w:ascii="Arial" w:hAnsi="Arial" w:cs="Arial"/>
          <w:sz w:val="20"/>
          <w:szCs w:val="20"/>
        </w:rPr>
        <w:t xml:space="preserve"> an den hierfür vorgesehenen Stellen:</w:t>
      </w:r>
    </w:p>
    <w:p w:rsidR="00033C93" w:rsidRPr="000B1E2C" w:rsidRDefault="00360CC5" w:rsidP="00033C93">
      <w:pPr>
        <w:shd w:val="clear" w:color="auto" w:fill="F2F2F2" w:themeFill="background1" w:themeFillShade="F2"/>
        <w:rPr>
          <w:rFonts w:ascii="Arial" w:hAnsi="Arial" w:cs="Arial"/>
          <w:sz w:val="20"/>
          <w:szCs w:val="20"/>
        </w:rPr>
      </w:pPr>
      <w:r w:rsidRPr="000B1E2C">
        <w:rPr>
          <w:rFonts w:ascii="Arial" w:hAnsi="Arial" w:cs="Arial"/>
          <w:sz w:val="20"/>
          <w:szCs w:val="20"/>
        </w:rPr>
        <w:t xml:space="preserve">Aufgabe 1: Bitte nennen Sie </w:t>
      </w:r>
      <w:r>
        <w:rPr>
          <w:rFonts w:ascii="Arial" w:hAnsi="Arial" w:cs="Arial"/>
          <w:sz w:val="20"/>
          <w:szCs w:val="20"/>
        </w:rPr>
        <w:t>bekanntesten Rechtsformen der Personengesellschaft</w:t>
      </w:r>
      <w:r w:rsidRPr="000B1E2C">
        <w:rPr>
          <w:rFonts w:ascii="Arial" w:hAnsi="Arial" w:cs="Arial"/>
          <w:sz w:val="20"/>
          <w:szCs w:val="20"/>
        </w:rPr>
        <w:t>:</w:t>
      </w:r>
      <w:r w:rsidR="00486ECB">
        <w:rPr>
          <w:rFonts w:ascii="Arial" w:hAnsi="Arial" w:cs="Arial"/>
          <w:sz w:val="20"/>
          <w:szCs w:val="20"/>
        </w:rPr>
        <w:br/>
      </w:r>
    </w:p>
    <w:sdt>
      <w:sdtPr>
        <w:rPr>
          <w:rFonts w:ascii="Arial" w:hAnsi="Arial" w:cs="Arial"/>
          <w:sz w:val="20"/>
          <w:szCs w:val="20"/>
        </w:rPr>
        <w:id w:val="647639130"/>
        <w:placeholder>
          <w:docPart w:val="DefaultPlaceholder_-1854013440"/>
        </w:placeholder>
        <w:showingPlcHdr/>
      </w:sdtPr>
      <w:sdtContent>
        <w:p w:rsidR="0003173F" w:rsidRDefault="0003173F" w:rsidP="00486ECB">
          <w:pPr>
            <w:spacing w:line="360" w:lineRule="auto"/>
            <w:rPr>
              <w:rFonts w:ascii="Arial" w:hAnsi="Arial" w:cs="Arial"/>
              <w:sz w:val="20"/>
              <w:szCs w:val="20"/>
            </w:rPr>
          </w:pPr>
          <w:r w:rsidRPr="00FB5CD7">
            <w:rPr>
              <w:rStyle w:val="Platzhaltertext"/>
            </w:rPr>
            <w:t>Klicken oder tippen Sie hier, um Text einzugeben.</w:t>
          </w:r>
        </w:p>
      </w:sdtContent>
    </w:sdt>
    <w:p w:rsidR="00033C93" w:rsidRPr="000B1E2C" w:rsidRDefault="00360CC5" w:rsidP="00486ECB">
      <w:pPr>
        <w:shd w:val="clear" w:color="auto" w:fill="F2F2F2" w:themeFill="background1" w:themeFillShade="F2"/>
        <w:spacing w:line="360" w:lineRule="auto"/>
        <w:rPr>
          <w:rFonts w:ascii="Arial" w:hAnsi="Arial" w:cs="Arial"/>
          <w:sz w:val="20"/>
          <w:szCs w:val="20"/>
        </w:rPr>
      </w:pPr>
      <w:r w:rsidRPr="000B1E2C">
        <w:rPr>
          <w:rFonts w:ascii="Arial" w:hAnsi="Arial" w:cs="Arial"/>
          <w:sz w:val="20"/>
          <w:szCs w:val="20"/>
        </w:rPr>
        <w:t xml:space="preserve">Aufgabe 2: </w:t>
      </w:r>
      <w:r>
        <w:rPr>
          <w:rFonts w:ascii="Arial" w:hAnsi="Arial" w:cs="Arial"/>
          <w:sz w:val="20"/>
          <w:szCs w:val="20"/>
        </w:rPr>
        <w:t>Wie ist die Unternehmensführung in der „Gesellschaft bürgerlichen Rechts“ und der „Offenen Handelsgesellschaft“ im Vergleich zur „Kommanditgesellschaft“ geregelt?</w:t>
      </w:r>
    </w:p>
    <w:sdt>
      <w:sdtPr>
        <w:rPr>
          <w:rFonts w:ascii="Arial" w:hAnsi="Arial" w:cs="Arial"/>
          <w:sz w:val="20"/>
          <w:szCs w:val="20"/>
        </w:rPr>
        <w:id w:val="-1995939221"/>
        <w:placeholder>
          <w:docPart w:val="DefaultPlaceholder_-1854013440"/>
        </w:placeholder>
        <w:showingPlcHdr/>
      </w:sdtPr>
      <w:sdtContent>
        <w:p w:rsidR="0003173F" w:rsidRDefault="0003173F" w:rsidP="00360CC5">
          <w:pPr>
            <w:spacing w:line="360" w:lineRule="auto"/>
            <w:rPr>
              <w:rFonts w:ascii="Arial" w:hAnsi="Arial" w:cs="Arial"/>
              <w:sz w:val="20"/>
              <w:szCs w:val="20"/>
            </w:rPr>
          </w:pPr>
          <w:r w:rsidRPr="00FB5CD7">
            <w:rPr>
              <w:rStyle w:val="Platzhaltertext"/>
            </w:rPr>
            <w:t>Klicken oder tippen Sie hier, um Text einzugeben.</w:t>
          </w:r>
        </w:p>
      </w:sdtContent>
    </w:sdt>
    <w:p w:rsidR="000B1E2C" w:rsidRPr="000B1E2C" w:rsidRDefault="00360CC5" w:rsidP="00486ECB">
      <w:pPr>
        <w:shd w:val="clear" w:color="auto" w:fill="F2F2F2" w:themeFill="background1" w:themeFillShade="F2"/>
        <w:spacing w:line="360" w:lineRule="auto"/>
        <w:rPr>
          <w:rFonts w:ascii="Arial" w:hAnsi="Arial" w:cs="Arial"/>
          <w:sz w:val="20"/>
          <w:szCs w:val="20"/>
        </w:rPr>
      </w:pPr>
      <w:r w:rsidRPr="000B1E2C">
        <w:rPr>
          <w:rFonts w:ascii="Arial" w:hAnsi="Arial" w:cs="Arial"/>
          <w:sz w:val="20"/>
          <w:szCs w:val="20"/>
        </w:rPr>
        <w:t xml:space="preserve">Aufgabe 3: Welche </w:t>
      </w:r>
      <w:r>
        <w:rPr>
          <w:rFonts w:ascii="Arial" w:hAnsi="Arial" w:cs="Arial"/>
          <w:sz w:val="20"/>
          <w:szCs w:val="20"/>
        </w:rPr>
        <w:t>Unterschiede in der Haftung gibt es zwischen den drei Rechtsformen GbR, OHG und KG</w:t>
      </w:r>
      <w:r w:rsidRPr="000B1E2C">
        <w:rPr>
          <w:rFonts w:ascii="Arial" w:hAnsi="Arial" w:cs="Arial"/>
          <w:sz w:val="20"/>
          <w:szCs w:val="20"/>
        </w:rPr>
        <w:t>?</w:t>
      </w:r>
    </w:p>
    <w:sdt>
      <w:sdtPr>
        <w:rPr>
          <w:rFonts w:ascii="Arial" w:hAnsi="Arial" w:cs="Arial"/>
          <w:sz w:val="20"/>
          <w:szCs w:val="20"/>
        </w:rPr>
        <w:id w:val="6180141"/>
        <w:placeholder>
          <w:docPart w:val="DefaultPlaceholder_-1854013440"/>
        </w:placeholder>
        <w:showingPlcHdr/>
      </w:sdtPr>
      <w:sdtContent>
        <w:p w:rsidR="0003173F" w:rsidRDefault="0003173F" w:rsidP="00360CC5">
          <w:pPr>
            <w:spacing w:line="360" w:lineRule="auto"/>
            <w:rPr>
              <w:rFonts w:ascii="Arial" w:hAnsi="Arial" w:cs="Arial"/>
              <w:sz w:val="20"/>
              <w:szCs w:val="20"/>
            </w:rPr>
          </w:pPr>
          <w:r w:rsidRPr="00FB5CD7">
            <w:rPr>
              <w:rStyle w:val="Platzhaltertext"/>
            </w:rPr>
            <w:t>Klicken oder tippen Sie hier, um Text einzugeben.</w:t>
          </w:r>
        </w:p>
      </w:sdtContent>
    </w:sdt>
    <w:p w:rsidR="000B1E2C" w:rsidRPr="000B1E2C" w:rsidRDefault="00360CC5" w:rsidP="00486ECB">
      <w:pPr>
        <w:shd w:val="clear" w:color="auto" w:fill="F2F2F2" w:themeFill="background1" w:themeFillShade="F2"/>
        <w:spacing w:line="360" w:lineRule="auto"/>
        <w:rPr>
          <w:rFonts w:ascii="Arial" w:hAnsi="Arial" w:cs="Arial"/>
          <w:sz w:val="20"/>
          <w:szCs w:val="20"/>
        </w:rPr>
      </w:pPr>
      <w:r w:rsidRPr="000B1E2C">
        <w:rPr>
          <w:rFonts w:ascii="Arial" w:hAnsi="Arial" w:cs="Arial"/>
          <w:sz w:val="20"/>
          <w:szCs w:val="20"/>
        </w:rPr>
        <w:t xml:space="preserve">Aufgabe 4: </w:t>
      </w:r>
      <w:r>
        <w:rPr>
          <w:rFonts w:ascii="Arial" w:hAnsi="Arial" w:cs="Arial"/>
          <w:sz w:val="20"/>
          <w:szCs w:val="20"/>
        </w:rPr>
        <w:t xml:space="preserve">Die GbR Karl </w:t>
      </w:r>
      <w:proofErr w:type="spellStart"/>
      <w:r>
        <w:rPr>
          <w:rFonts w:ascii="Arial" w:hAnsi="Arial" w:cs="Arial"/>
          <w:sz w:val="20"/>
          <w:szCs w:val="20"/>
        </w:rPr>
        <w:t>Hannesmann</w:t>
      </w:r>
      <w:proofErr w:type="spellEnd"/>
      <w:r>
        <w:rPr>
          <w:rFonts w:ascii="Arial" w:hAnsi="Arial" w:cs="Arial"/>
          <w:sz w:val="20"/>
          <w:szCs w:val="20"/>
        </w:rPr>
        <w:t xml:space="preserve"> ist am Markt so erfolgreich, dass sie die Rechtsform wechseln muss. Erläutern Sie diese Aussage.</w:t>
      </w:r>
    </w:p>
    <w:sdt>
      <w:sdtPr>
        <w:rPr>
          <w:rFonts w:ascii="Arial" w:hAnsi="Arial" w:cs="Arial"/>
          <w:sz w:val="20"/>
          <w:szCs w:val="20"/>
        </w:rPr>
        <w:id w:val="-905680074"/>
        <w:placeholder>
          <w:docPart w:val="DefaultPlaceholder_-1854013440"/>
        </w:placeholder>
        <w:showingPlcHdr/>
      </w:sdtPr>
      <w:sdtContent>
        <w:p w:rsidR="0003173F" w:rsidRDefault="0003173F" w:rsidP="00486ECB">
          <w:pPr>
            <w:spacing w:line="360" w:lineRule="auto"/>
            <w:rPr>
              <w:rFonts w:ascii="Arial" w:hAnsi="Arial" w:cs="Arial"/>
              <w:sz w:val="20"/>
              <w:szCs w:val="20"/>
            </w:rPr>
          </w:pPr>
          <w:r w:rsidRPr="00FB5CD7">
            <w:rPr>
              <w:rStyle w:val="Platzhaltertext"/>
            </w:rPr>
            <w:t>Klicken oder tippen Sie hier, um Text einzugeben.</w:t>
          </w:r>
        </w:p>
      </w:sdtContent>
    </w:sdt>
    <w:p w:rsidR="000B1E2C" w:rsidRPr="000B1E2C" w:rsidRDefault="00360CC5" w:rsidP="00360CC5">
      <w:pPr>
        <w:shd w:val="clear" w:color="auto" w:fill="F2F2F2" w:themeFill="background1" w:themeFillShade="F2"/>
        <w:spacing w:line="360" w:lineRule="auto"/>
        <w:rPr>
          <w:rFonts w:ascii="Arial" w:hAnsi="Arial" w:cs="Arial"/>
          <w:sz w:val="20"/>
          <w:szCs w:val="20"/>
        </w:rPr>
      </w:pPr>
      <w:r w:rsidRPr="000B1E2C">
        <w:rPr>
          <w:rFonts w:ascii="Arial" w:hAnsi="Arial" w:cs="Arial"/>
          <w:sz w:val="20"/>
          <w:szCs w:val="20"/>
        </w:rPr>
        <w:t xml:space="preserve">Aufgabe 5: Welche Unterschiede bestehen </w:t>
      </w:r>
      <w:r>
        <w:rPr>
          <w:rFonts w:ascii="Arial" w:hAnsi="Arial" w:cs="Arial"/>
          <w:sz w:val="20"/>
          <w:szCs w:val="20"/>
        </w:rPr>
        <w:t>bei der Gewerbeanmeldung zwischen den drei Rechtsformen</w:t>
      </w:r>
      <w:r w:rsidRPr="000B1E2C">
        <w:rPr>
          <w:rFonts w:ascii="Arial" w:hAnsi="Arial" w:cs="Arial"/>
          <w:sz w:val="20"/>
          <w:szCs w:val="20"/>
        </w:rPr>
        <w:t>?</w:t>
      </w:r>
    </w:p>
    <w:sdt>
      <w:sdtPr>
        <w:rPr>
          <w:rFonts w:ascii="Arial" w:hAnsi="Arial" w:cs="Arial"/>
          <w:sz w:val="20"/>
          <w:szCs w:val="20"/>
        </w:rPr>
        <w:id w:val="1027755365"/>
        <w:placeholder>
          <w:docPart w:val="DefaultPlaceholder_-1854013440"/>
        </w:placeholder>
        <w:showingPlcHdr/>
      </w:sdtPr>
      <w:sdtContent>
        <w:bookmarkStart w:id="0" w:name="_GoBack" w:displacedByCustomXml="prev"/>
        <w:p w:rsidR="0003173F" w:rsidRDefault="0003173F" w:rsidP="00486ECB">
          <w:pPr>
            <w:spacing w:line="360" w:lineRule="auto"/>
            <w:rPr>
              <w:rFonts w:ascii="Arial" w:hAnsi="Arial" w:cs="Arial"/>
              <w:sz w:val="20"/>
              <w:szCs w:val="20"/>
            </w:rPr>
          </w:pPr>
          <w:r w:rsidRPr="00FB5CD7">
            <w:rPr>
              <w:rStyle w:val="Platzhaltertext"/>
            </w:rPr>
            <w:t>Klicken oder tippen Sie hier, um Text einzugeben.</w:t>
          </w:r>
        </w:p>
        <w:bookmarkEnd w:id="0" w:displacedByCustomXml="next"/>
      </w:sdtContent>
    </w:sdt>
    <w:p w:rsidR="000B1E2C" w:rsidRPr="000B1E2C" w:rsidRDefault="00360CC5" w:rsidP="00486ECB">
      <w:pPr>
        <w:shd w:val="clear" w:color="auto" w:fill="F2F2F2" w:themeFill="background1" w:themeFillShade="F2"/>
        <w:spacing w:line="360" w:lineRule="auto"/>
        <w:rPr>
          <w:rFonts w:ascii="Arial" w:hAnsi="Arial" w:cs="Arial"/>
          <w:sz w:val="20"/>
          <w:szCs w:val="20"/>
        </w:rPr>
      </w:pPr>
      <w:r w:rsidRPr="000B1E2C">
        <w:rPr>
          <w:rFonts w:ascii="Arial" w:hAnsi="Arial" w:cs="Arial"/>
          <w:sz w:val="20"/>
          <w:szCs w:val="20"/>
        </w:rPr>
        <w:t xml:space="preserve">Aufgabe 6: </w:t>
      </w:r>
      <w:r>
        <w:rPr>
          <w:rFonts w:ascii="Arial" w:hAnsi="Arial" w:cs="Arial"/>
          <w:sz w:val="20"/>
          <w:szCs w:val="20"/>
        </w:rPr>
        <w:t>Sie haben bereits Kenntnisse über die Einzelunternehmung und wissen, wie es sich bei den Unterformen der Einzelunternehmung mit der Namensgebung verhält. So kann z.B. der eingetragene Kaufmann den Namen seiner Firma frei wählen. Welche Übereinstimmungen gibt es bei der Namensgebung dieser Unterformen und den Vorgaben zur Namensgebung bei den Rechtsformen der Personengesellschaften?</w:t>
      </w:r>
    </w:p>
    <w:sdt>
      <w:sdtPr>
        <w:rPr>
          <w:rFonts w:ascii="Arial" w:hAnsi="Arial" w:cs="Arial"/>
          <w:sz w:val="20"/>
          <w:szCs w:val="20"/>
        </w:rPr>
        <w:id w:val="1915823249"/>
        <w:placeholder>
          <w:docPart w:val="DefaultPlaceholder_-1854013440"/>
        </w:placeholder>
        <w:showingPlcHdr/>
      </w:sdtPr>
      <w:sdtContent>
        <w:p w:rsidR="0003173F" w:rsidRDefault="0003173F" w:rsidP="00486ECB">
          <w:pPr>
            <w:spacing w:line="360" w:lineRule="auto"/>
            <w:rPr>
              <w:rFonts w:ascii="Arial" w:hAnsi="Arial" w:cs="Arial"/>
              <w:sz w:val="20"/>
              <w:szCs w:val="20"/>
            </w:rPr>
          </w:pPr>
          <w:r w:rsidRPr="00FB5CD7">
            <w:rPr>
              <w:rStyle w:val="Platzhaltertext"/>
            </w:rPr>
            <w:t>Klicken oder tippen Sie hier, um Text einzugeben.</w:t>
          </w:r>
        </w:p>
      </w:sdtContent>
    </w:sdt>
    <w:p w:rsidR="00360CC5" w:rsidRPr="000B1E2C" w:rsidRDefault="00360CC5" w:rsidP="00360CC5">
      <w:pPr>
        <w:shd w:val="clear" w:color="auto" w:fill="F2F2F2" w:themeFill="background1" w:themeFillShade="F2"/>
        <w:spacing w:line="360" w:lineRule="auto"/>
        <w:rPr>
          <w:rFonts w:ascii="Arial" w:hAnsi="Arial" w:cs="Arial"/>
          <w:sz w:val="20"/>
          <w:szCs w:val="20"/>
        </w:rPr>
      </w:pPr>
      <w:r w:rsidRPr="000B1E2C">
        <w:rPr>
          <w:rFonts w:ascii="Arial" w:hAnsi="Arial" w:cs="Arial"/>
          <w:sz w:val="20"/>
          <w:szCs w:val="20"/>
        </w:rPr>
        <w:t xml:space="preserve">Aufgabe </w:t>
      </w:r>
      <w:r>
        <w:rPr>
          <w:rFonts w:ascii="Arial" w:hAnsi="Arial" w:cs="Arial"/>
          <w:sz w:val="20"/>
          <w:szCs w:val="20"/>
        </w:rPr>
        <w:t>7</w:t>
      </w:r>
      <w:r w:rsidRPr="000B1E2C">
        <w:rPr>
          <w:rFonts w:ascii="Arial" w:hAnsi="Arial" w:cs="Arial"/>
          <w:sz w:val="20"/>
          <w:szCs w:val="20"/>
        </w:rPr>
        <w:t xml:space="preserve">: </w:t>
      </w:r>
      <w:r>
        <w:rPr>
          <w:rFonts w:ascii="Arial" w:hAnsi="Arial" w:cs="Arial"/>
          <w:sz w:val="20"/>
          <w:szCs w:val="20"/>
        </w:rPr>
        <w:t>Welche Unterschiede gibt es bei der Gewinnverteilung zwischen der GbR einerseits und der OHG und der KG andererseits?</w:t>
      </w:r>
    </w:p>
    <w:sdt>
      <w:sdtPr>
        <w:rPr>
          <w:rFonts w:ascii="Arial" w:hAnsi="Arial" w:cs="Arial"/>
          <w:sz w:val="20"/>
          <w:szCs w:val="20"/>
        </w:rPr>
        <w:id w:val="602085804"/>
        <w:placeholder>
          <w:docPart w:val="DefaultPlaceholder_-1854013440"/>
        </w:placeholder>
        <w:showingPlcHdr/>
      </w:sdtPr>
      <w:sdtContent>
        <w:p w:rsidR="00033C93" w:rsidRDefault="0003173F" w:rsidP="00360CC5">
          <w:pPr>
            <w:spacing w:line="360" w:lineRule="auto"/>
            <w:rPr>
              <w:rFonts w:ascii="Arial" w:hAnsi="Arial" w:cs="Arial"/>
              <w:sz w:val="20"/>
              <w:szCs w:val="20"/>
            </w:rPr>
          </w:pPr>
          <w:r w:rsidRPr="00FB5CD7">
            <w:rPr>
              <w:rStyle w:val="Platzhaltertext"/>
            </w:rPr>
            <w:t>Klicken oder tippen Sie hier, um Text einzugeben.</w:t>
          </w:r>
        </w:p>
      </w:sdtContent>
    </w:sdt>
    <w:p w:rsidR="0003173F" w:rsidRPr="000B1E2C" w:rsidRDefault="0003173F" w:rsidP="00360CC5">
      <w:pPr>
        <w:spacing w:line="360" w:lineRule="auto"/>
        <w:rPr>
          <w:rFonts w:ascii="Arial" w:hAnsi="Arial" w:cs="Arial"/>
          <w:sz w:val="20"/>
          <w:szCs w:val="20"/>
        </w:rPr>
      </w:pPr>
    </w:p>
    <w:sectPr w:rsidR="0003173F" w:rsidRPr="000B1E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JqrO245zz2+kGJ9ShIk0P22WpDrheJXwYi3J5i4+pAKZWL0KXM6/TWFZKEFcQNwdfm/5rlyAwMgWOzCRgn0UQ==" w:salt="hptIwC1z6+LO9W0HFmseG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BA"/>
    <w:rsid w:val="0003173F"/>
    <w:rsid w:val="00033C93"/>
    <w:rsid w:val="000B1E2C"/>
    <w:rsid w:val="00360CC5"/>
    <w:rsid w:val="00467DBA"/>
    <w:rsid w:val="00486ECB"/>
    <w:rsid w:val="007C6D03"/>
    <w:rsid w:val="00910B9D"/>
    <w:rsid w:val="00DB0625"/>
    <w:rsid w:val="00FA62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0403D"/>
  <w15:chartTrackingRefBased/>
  <w15:docId w15:val="{E34B4A93-B671-4EBF-98B7-E65C4374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67D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F6358EC2-EA7A-45C7-A6D1-F220A05EA695}"/>
      </w:docPartPr>
      <w:docPartBody>
        <w:p w:rsidR="00000000" w:rsidRDefault="00AF5724">
          <w:r w:rsidRPr="00FB5CD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24"/>
    <w:rsid w:val="00AF57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F572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B04C2-C5E6-4FF5-BECB-9A3CF6918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2019-05-26T05:44:00Z</dcterms:created>
  <dcterms:modified xsi:type="dcterms:W3CDTF">2019-05-26T05:44:00Z</dcterms:modified>
</cp:coreProperties>
</file>