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01297C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F1226D">
        <w:rPr>
          <w:rFonts w:ascii="Lucida Sans" w:hAnsi="Lucida Sans"/>
          <w:sz w:val="28"/>
        </w:rPr>
        <w:t xml:space="preserve"> digital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CF22C4">
        <w:rPr>
          <w:rFonts w:ascii="Lucida Sans" w:hAnsi="Lucida Sans"/>
          <w:b/>
          <w:sz w:val="28"/>
        </w:rPr>
        <w:t>Lohnzusatzkosten</w:t>
      </w:r>
      <w:r w:rsidR="00B50078">
        <w:rPr>
          <w:rFonts w:ascii="Lucida Sans" w:hAnsi="Lucida Sans"/>
          <w:b/>
          <w:sz w:val="28"/>
        </w:rPr>
        <w:t>“</w:t>
      </w:r>
    </w:p>
    <w:p w:rsidR="002239FC" w:rsidRDefault="00CF22C4" w:rsidP="00FE5E26">
      <w:pPr>
        <w:pStyle w:val="Default"/>
        <w:spacing w:line="360" w:lineRule="auto"/>
      </w:pPr>
      <w:r>
        <w:br/>
      </w:r>
      <w:r w:rsidRPr="0001297C">
        <w:t xml:space="preserve">Unter dem Begriff der Lohnzusatzkosten (auch Lohnnebenkosten) werden die Kosten des Arbeitgebers zusammengefasst, die </w:t>
      </w:r>
      <w:sdt>
        <w:sdtPr>
          <w:id w:val="1078487701"/>
          <w:placeholder>
            <w:docPart w:val="DefaultPlaceholder_-1854013440"/>
          </w:placeholder>
          <w:showingPlcHdr/>
        </w:sdtPr>
        <w:sdtContent>
          <w:bookmarkStart w:id="0" w:name="_GoBack"/>
          <w:r w:rsidR="00F1226D" w:rsidRPr="00BC305E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231646" w:rsidRPr="0001297C">
        <w:t>bei der Entlohnung des Arbeitnehmers anfallen.</w:t>
      </w:r>
      <w:r w:rsidR="00231646" w:rsidRPr="0001297C">
        <w:br/>
      </w:r>
      <w:r w:rsidRPr="0001297C">
        <w:t xml:space="preserve"> </w:t>
      </w:r>
      <w:r w:rsidRPr="0001297C">
        <w:br/>
        <w:t>Hierzu gehören</w:t>
      </w:r>
      <w:r w:rsidR="00231646" w:rsidRPr="0001297C">
        <w:t>:</w:t>
      </w:r>
      <w:r w:rsidRPr="0001297C">
        <w:br/>
        <w:t xml:space="preserve">- </w:t>
      </w:r>
      <w:sdt>
        <w:sdtPr>
          <w:id w:val="-160548469"/>
          <w:placeholder>
            <w:docPart w:val="AAEA1572BC374C3BBC3814D978B34060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 w:rsidRPr="0001297C">
        <w:t xml:space="preserve"> </w:t>
      </w:r>
      <w:r w:rsidRPr="0001297C">
        <w:t>für Urlaub, Feiertage und Krankheit</w:t>
      </w:r>
      <w:r w:rsidRPr="0001297C">
        <w:br/>
        <w:t>- Arbeitgeberanteile zu</w:t>
      </w:r>
      <w:r w:rsidR="00FE5E26" w:rsidRPr="0001297C">
        <w:t xml:space="preserve"> den</w:t>
      </w:r>
      <w:r w:rsidRPr="0001297C">
        <w:t xml:space="preserve"> </w:t>
      </w:r>
      <w:r w:rsidR="005F4DFB">
        <w:t xml:space="preserve"> </w:t>
      </w:r>
      <w:r w:rsidRPr="0001297C">
        <w:t xml:space="preserve">- </w:t>
      </w:r>
      <w:r w:rsidR="005F4DFB">
        <w:t xml:space="preserve"> </w:t>
      </w:r>
      <w:sdt>
        <w:sdtPr>
          <w:id w:val="-336613506"/>
          <w:placeholder>
            <w:docPart w:val="0B14D302E4814681B5291021B4228E23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 w:rsidRPr="0001297C">
        <w:t xml:space="preserve"> </w:t>
      </w:r>
      <w:r w:rsidRPr="0001297C">
        <w:t>(zum Beispiel das 13. Monatsgehalt, Urlaubs- und Weihnachtsgeld)</w:t>
      </w:r>
      <w:r w:rsidRPr="0001297C">
        <w:br/>
        <w:t xml:space="preserve">- </w:t>
      </w:r>
      <w:sdt>
        <w:sdtPr>
          <w:id w:val="-627856463"/>
          <w:placeholder>
            <w:docPart w:val="3E40A6EC3EAB4EEC86DBF359C60D3D7A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 w:rsidRPr="0001297C">
        <w:t xml:space="preserve"> </w:t>
      </w:r>
      <w:r w:rsidRPr="0001297C">
        <w:t xml:space="preserve">(zum Beispiel </w:t>
      </w:r>
      <w:r w:rsidR="00FE5E26" w:rsidRPr="0001297C">
        <w:t xml:space="preserve">Zuschüsse zum </w:t>
      </w:r>
      <w:r w:rsidRPr="0001297C">
        <w:t>Bausparvertrag</w:t>
      </w:r>
      <w:r w:rsidR="00FE5E26" w:rsidRPr="0001297C">
        <w:t>)</w:t>
      </w:r>
      <w:r w:rsidRPr="0001297C">
        <w:br/>
      </w:r>
      <w:r w:rsidR="005F4DFB">
        <w:br/>
      </w:r>
      <w:r w:rsidR="005F4DFB" w:rsidRPr="005F4DFB">
        <w:rPr>
          <w:i/>
        </w:rPr>
        <w:t xml:space="preserve">Entgeltfortzahlungen / Vermögenswirksame Leistungen / zusätzlich zum ausgezahlten Lohn oder Gehalt / Sozialversicherungen / Sonderzahlungen </w:t>
      </w:r>
      <w:r w:rsidR="005F4DFB" w:rsidRPr="005F4DFB">
        <w:rPr>
          <w:i/>
        </w:rPr>
        <w:br/>
      </w:r>
      <w:r>
        <w:br/>
      </w:r>
      <w:r w:rsidR="00231646">
        <w:t xml:space="preserve">Der Anteil der Lohnzusatzkosten ist in Deutschland </w:t>
      </w:r>
      <w:r w:rsidR="005F4DFB">
        <w:t xml:space="preserve"> </w:t>
      </w:r>
      <w:sdt>
        <w:sdtPr>
          <w:id w:val="1458213650"/>
          <w:placeholder>
            <w:docPart w:val="ECCB7078951F435390399F366B3E40EE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>
        <w:t xml:space="preserve"> </w:t>
      </w:r>
      <w:r w:rsidR="00231646">
        <w:t xml:space="preserve">als in den meisten anderen Ländern. </w:t>
      </w:r>
      <w:r w:rsidR="00FE5E26">
        <w:t xml:space="preserve">Die hohen Lohnzusatzkosten führen dazu, dass die erzeugten </w:t>
      </w:r>
      <w:r w:rsidR="005F4DFB">
        <w:t xml:space="preserve">Produkte </w:t>
      </w:r>
      <w:sdt>
        <w:sdtPr>
          <w:id w:val="-1010211121"/>
          <w:placeholder>
            <w:docPart w:val="F34CD5C9C64D463FA54B870422CCC397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>
        <w:t xml:space="preserve"> </w:t>
      </w:r>
      <w:r w:rsidR="00FE5E26">
        <w:t xml:space="preserve">verkauft werden müssen. Teure Produkte wiederum lassen </w:t>
      </w:r>
      <w:r w:rsidR="005F4DFB">
        <w:t xml:space="preserve">sich </w:t>
      </w:r>
      <w:sdt>
        <w:sdtPr>
          <w:id w:val="-128710045"/>
          <w:placeholder>
            <w:docPart w:val="8F2B2A06AF7D400886850107488FC170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>
        <w:t xml:space="preserve"> </w:t>
      </w:r>
      <w:r w:rsidR="00FE5E26">
        <w:t xml:space="preserve">verkaufen. Das liegt daran, dass es andere Produkte gibt, die </w:t>
      </w:r>
      <w:r w:rsidR="005F4DFB">
        <w:t xml:space="preserve"> </w:t>
      </w:r>
      <w:sdt>
        <w:sdtPr>
          <w:id w:val="506873070"/>
          <w:placeholder>
            <w:docPart w:val="FE43B7C5FC3B429BB5F33352DC093BDC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>
        <w:t xml:space="preserve"> </w:t>
      </w:r>
      <w:r w:rsidR="00FE5E26">
        <w:t xml:space="preserve">produziert wurden und daher </w:t>
      </w:r>
      <w:r w:rsidR="005F4DFB">
        <w:t xml:space="preserve"> </w:t>
      </w:r>
      <w:sdt>
        <w:sdtPr>
          <w:id w:val="1017198653"/>
          <w:placeholder>
            <w:docPart w:val="EF6EEB593AF049E6AF383E2780156DBF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>
        <w:t xml:space="preserve"> </w:t>
      </w:r>
      <w:r w:rsidR="00FE5E26">
        <w:t>werden können.</w:t>
      </w:r>
      <w:r w:rsidR="00FE5E26">
        <w:br/>
      </w:r>
      <w:r w:rsidR="00231646">
        <w:t>Viele deutsche Unternehmen verlagern ihre Produktion daher</w:t>
      </w:r>
      <w:r w:rsidR="005F4DFB">
        <w:t xml:space="preserve"> </w:t>
      </w:r>
      <w:sdt>
        <w:sdtPr>
          <w:id w:val="-961807265"/>
          <w:placeholder>
            <w:docPart w:val="C5021152F1AE4121BA861A3D54813F7E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231646">
        <w:t xml:space="preserve">, wo sie </w:t>
      </w:r>
      <w:r w:rsidR="005F4DFB">
        <w:t xml:space="preserve"> </w:t>
      </w:r>
      <w:sdt>
        <w:sdtPr>
          <w:id w:val="208992778"/>
          <w:placeholder>
            <w:docPart w:val="B9C323E3FC8F447E9492E58C4BB6F374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>
        <w:t xml:space="preserve"> </w:t>
      </w:r>
      <w:r w:rsidR="00231646">
        <w:t>Lohn- und Lohnzusatzkosten zahlen müssen.</w:t>
      </w:r>
      <w:r w:rsidR="005F4DFB">
        <w:br/>
      </w:r>
    </w:p>
    <w:p w:rsidR="002239FC" w:rsidRPr="005F4DFB" w:rsidRDefault="005F4DFB" w:rsidP="00CF22C4">
      <w:pPr>
        <w:pStyle w:val="Default"/>
        <w:rPr>
          <w:i/>
        </w:rPr>
      </w:pPr>
      <w:r w:rsidRPr="005F4DFB">
        <w:rPr>
          <w:i/>
        </w:rPr>
        <w:t xml:space="preserve">teurer / schlechter / höher / günstiger angeboten / billiger / niedrigere / ins Ausland </w:t>
      </w:r>
    </w:p>
    <w:p w:rsidR="002239FC" w:rsidRDefault="005F4DFB" w:rsidP="002239F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lastRenderedPageBreak/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 w:rsidR="002239FC">
        <w:rPr>
          <w:rFonts w:ascii="Lucida Sans" w:hAnsi="Lucida Sans"/>
          <w:b/>
          <w:sz w:val="28"/>
        </w:rPr>
        <w:t>„Arbeitsproduktivität“</w:t>
      </w:r>
    </w:p>
    <w:p w:rsidR="00FE5E26" w:rsidRPr="006C0A03" w:rsidRDefault="00231646" w:rsidP="00FE5E26">
      <w:pPr>
        <w:pStyle w:val="Default"/>
        <w:spacing w:line="360" w:lineRule="auto"/>
      </w:pPr>
      <w:r>
        <w:br/>
      </w:r>
      <w:r w:rsidR="002239FC" w:rsidRPr="006C0A03">
        <w:t>Unter Arbeitsproduktivität versteht man vereinfacht</w:t>
      </w:r>
      <w:r w:rsidR="005F4DFB">
        <w:t xml:space="preserve"> </w:t>
      </w:r>
      <w:sdt>
        <w:sdtPr>
          <w:id w:val="1298714853"/>
          <w:placeholder>
            <w:docPart w:val="AB7012C914D04E3294011F2F316B57B9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2239FC" w:rsidRPr="006C0A03">
        <w:t>.</w:t>
      </w:r>
    </w:p>
    <w:p w:rsidR="00FE5E26" w:rsidRPr="006C0A03" w:rsidRDefault="002239FC" w:rsidP="00CF22C4">
      <w:pPr>
        <w:pStyle w:val="Default"/>
      </w:pPr>
      <w:r w:rsidRPr="006C0A03">
        <w:br/>
        <w:t xml:space="preserve">                           </w:t>
      </w:r>
      <w:r w:rsidR="005F4DFB">
        <w:t xml:space="preserve">  </w:t>
      </w:r>
      <w:r w:rsidRPr="006C0A03">
        <w:t xml:space="preserve"> </w:t>
      </w:r>
      <w:sdt>
        <w:sdtPr>
          <w:id w:val="993460938"/>
          <w:placeholder>
            <w:docPart w:val="078DDEDD6DC94DA3BCAD9BB551AC4B9F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Pr="006C0A03">
        <w:br/>
        <w:t>Produktivität = ---------------------------------------</w:t>
      </w:r>
      <w:r w:rsidRPr="006C0A03">
        <w:br/>
        <w:t xml:space="preserve">                            Material- bzw. Arbeitseinsatz</w:t>
      </w:r>
    </w:p>
    <w:p w:rsidR="005F4DFB" w:rsidRPr="006C0A03" w:rsidRDefault="005F4DFB" w:rsidP="005F4DFB">
      <w:pPr>
        <w:pStyle w:val="Default"/>
        <w:spacing w:line="360" w:lineRule="auto"/>
      </w:pPr>
    </w:p>
    <w:p w:rsidR="00E6639B" w:rsidRDefault="000A129B" w:rsidP="00E6639B">
      <w:pPr>
        <w:pStyle w:val="Default"/>
        <w:spacing w:line="360" w:lineRule="auto"/>
      </w:pPr>
      <w:r w:rsidRPr="006C0A03">
        <w:t>Um die Arbeitsproduktivität zu erhöhen</w:t>
      </w:r>
      <w:r w:rsidR="00A04B3C" w:rsidRPr="006C0A03">
        <w:t>,</w:t>
      </w:r>
      <w:r w:rsidRPr="006C0A03">
        <w:t xml:space="preserve"> haben Unternehmen verschiedene Möglichkeiten. </w:t>
      </w:r>
      <w:r w:rsidR="00FE5E26" w:rsidRPr="006C0A03">
        <w:t>Eine Möglichkeit ist, dass sie</w:t>
      </w:r>
      <w:r w:rsidRPr="006C0A03">
        <w:t xml:space="preserve"> die </w:t>
      </w:r>
      <w:sdt>
        <w:sdtPr>
          <w:id w:val="521446188"/>
          <w:placeholder>
            <w:docPart w:val="6CD4DBD0163847669309B6146F74D795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 w:rsidRPr="006C0A03">
        <w:t xml:space="preserve"> </w:t>
      </w:r>
      <w:r w:rsidRPr="006C0A03">
        <w:t xml:space="preserve">der Arbeitnehmer verbessern. </w:t>
      </w:r>
      <w:r w:rsidR="00A04B3C" w:rsidRPr="006C0A03">
        <w:t xml:space="preserve">Dadurch steigt die </w:t>
      </w:r>
      <w:r w:rsidR="008F79D0">
        <w:t xml:space="preserve"> </w:t>
      </w:r>
      <w:sdt>
        <w:sdtPr>
          <w:id w:val="-932047353"/>
          <w:placeholder>
            <w:docPart w:val="BCB1BB25DDB04BF0B9308A9165C1DFB9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 w:rsidRPr="006C0A03">
        <w:t xml:space="preserve"> </w:t>
      </w:r>
      <w:r w:rsidR="00A04B3C" w:rsidRPr="006C0A03">
        <w:t xml:space="preserve">und damit auch die </w:t>
      </w:r>
      <w:r w:rsidR="00617624" w:rsidRPr="006C0A03">
        <w:t>Produktivität</w:t>
      </w:r>
      <w:r w:rsidR="00FE5E26" w:rsidRPr="006C0A03">
        <w:t>.</w:t>
      </w:r>
      <w:r w:rsidR="00E6639B">
        <w:br/>
      </w:r>
      <w:r w:rsidRPr="006C0A03">
        <w:br/>
      </w:r>
      <w:r w:rsidR="00E6639B" w:rsidRPr="008F79D0">
        <w:rPr>
          <w:i/>
        </w:rPr>
        <w:t xml:space="preserve">Erzeugte Menge / Arbeitsbedingungen  / die mengenmäßige Produktion von Waren pro Arbeitnehmer / Arbeitsmotivation  </w:t>
      </w:r>
    </w:p>
    <w:p w:rsidR="008F79D0" w:rsidRDefault="00E6639B" w:rsidP="008F79D0">
      <w:pPr>
        <w:pStyle w:val="Default"/>
        <w:spacing w:line="360" w:lineRule="auto"/>
      </w:pPr>
      <w:r>
        <w:br/>
      </w:r>
      <w:r>
        <w:br/>
      </w:r>
      <w:r w:rsidR="00FE5E26" w:rsidRPr="006C0A03">
        <w:t xml:space="preserve">Eine andere Möglichkeit </w:t>
      </w:r>
      <w:r w:rsidRPr="006C0A03">
        <w:t xml:space="preserve">ist, </w:t>
      </w:r>
      <w:sdt>
        <w:sdtPr>
          <w:id w:val="2072316302"/>
          <w:placeholder>
            <w:docPart w:val="5D6271E10E0944BF9E1BF50D11A5B1F2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0A129B" w:rsidRPr="006C0A03">
        <w:t xml:space="preserve">. </w:t>
      </w:r>
      <w:r w:rsidR="000A129B" w:rsidRPr="00E6639B">
        <w:t>Das nennt man</w:t>
      </w:r>
      <w:r w:rsidR="008F79D0" w:rsidRPr="00E6639B">
        <w:t xml:space="preserve"> </w:t>
      </w:r>
      <w:sdt>
        <w:sdtPr>
          <w:id w:val="381689400"/>
          <w:placeholder>
            <w:docPart w:val="EFECC52B17584436A9009B5601076529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0A129B" w:rsidRPr="00E6639B">
        <w:t xml:space="preserve">. </w:t>
      </w:r>
      <w:r w:rsidR="00617624" w:rsidRPr="00E6639B">
        <w:t>Bei Maschinen fallen keine Lohn- und Lohnzusatzkosten an</w:t>
      </w:r>
      <w:r w:rsidR="00FE5E26" w:rsidRPr="00E6639B">
        <w:t>, so dass die Arbeitsproduktivität</w:t>
      </w:r>
      <w:r w:rsidR="008F79D0" w:rsidRPr="00E6639B">
        <w:t xml:space="preserve"> </w:t>
      </w:r>
      <w:sdt>
        <w:sdtPr>
          <w:id w:val="-1787038955"/>
          <w:placeholder>
            <w:docPart w:val="C78A4EE8C4AE40B8969EC766193794C3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E5E26" w:rsidRPr="00E6639B">
        <w:t>.</w:t>
      </w:r>
      <w:r w:rsidR="008F79D0" w:rsidRPr="00E6639B">
        <w:br/>
      </w:r>
      <w:r w:rsidRPr="00E6639B">
        <w:t>Die Arbeitsproduktivität lässt sich auch durch</w:t>
      </w:r>
      <w:r>
        <w:t xml:space="preserve"> </w:t>
      </w:r>
      <w:sdt>
        <w:sdtPr>
          <w:id w:val="-1067655748"/>
          <w:placeholder>
            <w:docPart w:val="C50ABF49DBC649B090A4A2DCAFE4F614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 w:rsidRPr="00E6639B">
        <w:t xml:space="preserve"> </w:t>
      </w:r>
      <w:r w:rsidRPr="00E6639B">
        <w:t xml:space="preserve">für die Arbeitnehmer oder eine  </w:t>
      </w:r>
      <w:sdt>
        <w:sdtPr>
          <w:id w:val="863330954"/>
          <w:placeholder>
            <w:docPart w:val="CCB4321D57E44835A9677CA7FBAC2B1C"/>
          </w:placeholder>
          <w:showingPlcHdr/>
        </w:sdtPr>
        <w:sdtContent>
          <w:r w:rsidR="00F1226D" w:rsidRPr="00BC305E">
            <w:rPr>
              <w:rStyle w:val="Platzhaltertext"/>
            </w:rPr>
            <w:t>Klicken oder tippen Sie hier, um Text einzugeben.</w:t>
          </w:r>
        </w:sdtContent>
      </w:sdt>
      <w:r w:rsidR="00F1226D">
        <w:t xml:space="preserve"> </w:t>
      </w:r>
      <w:r>
        <w:t>erhöhen.</w:t>
      </w:r>
      <w:r>
        <w:br/>
      </w:r>
      <w:r w:rsidR="000A129B" w:rsidRPr="006C0A03">
        <w:br/>
      </w:r>
      <w:r>
        <w:rPr>
          <w:i/>
        </w:rPr>
        <w:t xml:space="preserve">Qualifikationsmaßnahmen / </w:t>
      </w:r>
      <w:r w:rsidR="008F79D0" w:rsidRPr="008F79D0">
        <w:rPr>
          <w:i/>
        </w:rPr>
        <w:t>Arbeitsplätze durch Maschinen z</w:t>
      </w:r>
      <w:r>
        <w:rPr>
          <w:i/>
        </w:rPr>
        <w:t>u ersetzen / Rationalisierung /</w:t>
      </w:r>
      <w:r w:rsidR="008F79D0" w:rsidRPr="008F79D0">
        <w:rPr>
          <w:i/>
        </w:rPr>
        <w:t xml:space="preserve"> steigt</w:t>
      </w:r>
      <w:r>
        <w:rPr>
          <w:i/>
        </w:rPr>
        <w:t xml:space="preserve"> / Beteiligung am Gewinn des Unternehmens</w:t>
      </w:r>
    </w:p>
    <w:p w:rsidR="00CF22C4" w:rsidRPr="006C0A03" w:rsidRDefault="000A129B" w:rsidP="00FE5E26">
      <w:pPr>
        <w:pStyle w:val="Default"/>
        <w:spacing w:line="360" w:lineRule="auto"/>
      </w:pPr>
      <w:r w:rsidRPr="006C0A03">
        <w:br/>
      </w:r>
    </w:p>
    <w:sectPr w:rsidR="00CF22C4" w:rsidRPr="006C0A0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226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1C401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1297C" w:rsidP="00FE5E2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F1226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CF22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Lohnzusatzkosten</w:t>
          </w:r>
          <w:r w:rsidR="00FE5E2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und 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Arbeitsproduktivität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9gWWgoIiYfiiPI9g72ZkezupWZZC2mIKVG1+wMvG8+8sytAKc3AQtKRCdMwY4lwM4SGaQCnor2gLaC90XC8w==" w:salt="fhQ+PvZxjkL46B7+YAAyv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297C"/>
    <w:rsid w:val="00044C96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31646"/>
    <w:rsid w:val="00255FA9"/>
    <w:rsid w:val="002652EB"/>
    <w:rsid w:val="00271CAB"/>
    <w:rsid w:val="00341C78"/>
    <w:rsid w:val="00367769"/>
    <w:rsid w:val="00380165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D00C5"/>
    <w:rsid w:val="005D197C"/>
    <w:rsid w:val="005E0F30"/>
    <w:rsid w:val="005E3FD3"/>
    <w:rsid w:val="005F4DFB"/>
    <w:rsid w:val="00617624"/>
    <w:rsid w:val="00647E81"/>
    <w:rsid w:val="0068490B"/>
    <w:rsid w:val="00693A41"/>
    <w:rsid w:val="00694D59"/>
    <w:rsid w:val="006C0A03"/>
    <w:rsid w:val="006D347C"/>
    <w:rsid w:val="00720988"/>
    <w:rsid w:val="00772A3D"/>
    <w:rsid w:val="007B1131"/>
    <w:rsid w:val="007E352A"/>
    <w:rsid w:val="00816699"/>
    <w:rsid w:val="00825B95"/>
    <w:rsid w:val="00856197"/>
    <w:rsid w:val="00891989"/>
    <w:rsid w:val="00892196"/>
    <w:rsid w:val="008B41F1"/>
    <w:rsid w:val="008E0211"/>
    <w:rsid w:val="008E5115"/>
    <w:rsid w:val="008F72CD"/>
    <w:rsid w:val="008F79D0"/>
    <w:rsid w:val="00912A1F"/>
    <w:rsid w:val="00915E99"/>
    <w:rsid w:val="0092089E"/>
    <w:rsid w:val="0092296A"/>
    <w:rsid w:val="009A548C"/>
    <w:rsid w:val="009B5316"/>
    <w:rsid w:val="00A04B3C"/>
    <w:rsid w:val="00A516BA"/>
    <w:rsid w:val="00A7143E"/>
    <w:rsid w:val="00A86B16"/>
    <w:rsid w:val="00A875C5"/>
    <w:rsid w:val="00AD6E57"/>
    <w:rsid w:val="00B12333"/>
    <w:rsid w:val="00B142BB"/>
    <w:rsid w:val="00B34C5E"/>
    <w:rsid w:val="00B45EEF"/>
    <w:rsid w:val="00B50078"/>
    <w:rsid w:val="00B65397"/>
    <w:rsid w:val="00B96468"/>
    <w:rsid w:val="00BE4DCF"/>
    <w:rsid w:val="00C51DF0"/>
    <w:rsid w:val="00C7566F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6639B"/>
    <w:rsid w:val="00E84618"/>
    <w:rsid w:val="00EC466A"/>
    <w:rsid w:val="00F1226D"/>
    <w:rsid w:val="00F262EC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820AA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587F9-DAA2-4B38-9A03-C5FABEB23D92}"/>
      </w:docPartPr>
      <w:docPartBody>
        <w:p w:rsidR="00000000" w:rsidRDefault="005E6DA6"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A1572BC374C3BBC3814D978B34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CEB13-5DBF-4758-927D-7AD7A91E6FE4}"/>
      </w:docPartPr>
      <w:docPartBody>
        <w:p w:rsidR="00000000" w:rsidRDefault="005E6DA6" w:rsidP="005E6DA6">
          <w:pPr>
            <w:pStyle w:val="AAEA1572BC374C3BBC3814D978B34060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4D302E4814681B5291021B4228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D959F-52C6-4122-946F-2FB66F1E3A83}"/>
      </w:docPartPr>
      <w:docPartBody>
        <w:p w:rsidR="00000000" w:rsidRDefault="005E6DA6" w:rsidP="005E6DA6">
          <w:pPr>
            <w:pStyle w:val="0B14D302E4814681B5291021B4228E23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40A6EC3EAB4EEC86DBF359C60D3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65FA5-9BE7-41EE-88D0-61B8E6E6D819}"/>
      </w:docPartPr>
      <w:docPartBody>
        <w:p w:rsidR="00000000" w:rsidRDefault="005E6DA6" w:rsidP="005E6DA6">
          <w:pPr>
            <w:pStyle w:val="3E40A6EC3EAB4EEC86DBF359C60D3D7A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CB7078951F435390399F366B3E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999C-7CF2-4876-B3E3-1591C87F719C}"/>
      </w:docPartPr>
      <w:docPartBody>
        <w:p w:rsidR="00000000" w:rsidRDefault="005E6DA6" w:rsidP="005E6DA6">
          <w:pPr>
            <w:pStyle w:val="ECCB7078951F435390399F366B3E40EE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CD5C9C64D463FA54B870422CCC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96EC0-692E-43A3-8D0F-2DAFC5526A2D}"/>
      </w:docPartPr>
      <w:docPartBody>
        <w:p w:rsidR="00000000" w:rsidRDefault="005E6DA6" w:rsidP="005E6DA6">
          <w:pPr>
            <w:pStyle w:val="F34CD5C9C64D463FA54B870422CCC397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2B2A06AF7D400886850107488FC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85049-E443-40A4-A9FC-E96A45AF2673}"/>
      </w:docPartPr>
      <w:docPartBody>
        <w:p w:rsidR="00000000" w:rsidRDefault="005E6DA6" w:rsidP="005E6DA6">
          <w:pPr>
            <w:pStyle w:val="8F2B2A06AF7D400886850107488FC170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43B7C5FC3B429BB5F33352DC093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46B5B-BE3A-45C2-B389-3C290A2B8F58}"/>
      </w:docPartPr>
      <w:docPartBody>
        <w:p w:rsidR="00000000" w:rsidRDefault="005E6DA6" w:rsidP="005E6DA6">
          <w:pPr>
            <w:pStyle w:val="FE43B7C5FC3B429BB5F33352DC093BDC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6EEB593AF049E6AF383E2780156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DF8A5-508E-4CE4-960C-21D5F621487B}"/>
      </w:docPartPr>
      <w:docPartBody>
        <w:p w:rsidR="00000000" w:rsidRDefault="005E6DA6" w:rsidP="005E6DA6">
          <w:pPr>
            <w:pStyle w:val="EF6EEB593AF049E6AF383E2780156DBF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021152F1AE4121BA861A3D54813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A8366-2AC0-46E4-8B03-A3C43CE2FD5F}"/>
      </w:docPartPr>
      <w:docPartBody>
        <w:p w:rsidR="00000000" w:rsidRDefault="005E6DA6" w:rsidP="005E6DA6">
          <w:pPr>
            <w:pStyle w:val="C5021152F1AE4121BA861A3D54813F7E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C323E3FC8F447E9492E58C4BB6F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332C6-9B77-4417-BCD7-E8D882A09B6A}"/>
      </w:docPartPr>
      <w:docPartBody>
        <w:p w:rsidR="00000000" w:rsidRDefault="005E6DA6" w:rsidP="005E6DA6">
          <w:pPr>
            <w:pStyle w:val="B9C323E3FC8F447E9492E58C4BB6F374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012C914D04E3294011F2F316B5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D6C6-8447-4BFE-8D08-DB1505A0E39D}"/>
      </w:docPartPr>
      <w:docPartBody>
        <w:p w:rsidR="00000000" w:rsidRDefault="005E6DA6" w:rsidP="005E6DA6">
          <w:pPr>
            <w:pStyle w:val="AB7012C914D04E3294011F2F316B57B9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8DDEDD6DC94DA3BCAD9BB551AC4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DBBE1-CA6A-4499-9928-B83E54738E69}"/>
      </w:docPartPr>
      <w:docPartBody>
        <w:p w:rsidR="00000000" w:rsidRDefault="005E6DA6" w:rsidP="005E6DA6">
          <w:pPr>
            <w:pStyle w:val="078DDEDD6DC94DA3BCAD9BB551AC4B9F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4DBD0163847669309B6146F74D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C7867-1880-4736-8212-BC66F6EBF08E}"/>
      </w:docPartPr>
      <w:docPartBody>
        <w:p w:rsidR="00000000" w:rsidRDefault="005E6DA6" w:rsidP="005E6DA6">
          <w:pPr>
            <w:pStyle w:val="6CD4DBD0163847669309B6146F74D795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B1BB25DDB04BF0B9308A9165C1D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7DE44-5468-4020-AAF7-D825C649BC31}"/>
      </w:docPartPr>
      <w:docPartBody>
        <w:p w:rsidR="00000000" w:rsidRDefault="005E6DA6" w:rsidP="005E6DA6">
          <w:pPr>
            <w:pStyle w:val="BCB1BB25DDB04BF0B9308A9165C1DFB9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271E10E0944BF9E1BF50D11A5B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F4A37-6F45-4BD6-8DED-4D41E59E2C4C}"/>
      </w:docPartPr>
      <w:docPartBody>
        <w:p w:rsidR="00000000" w:rsidRDefault="005E6DA6" w:rsidP="005E6DA6">
          <w:pPr>
            <w:pStyle w:val="5D6271E10E0944BF9E1BF50D11A5B1F2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ECC52B17584436A9009B5601076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4A87-7809-468A-9691-E8341D387EBA}"/>
      </w:docPartPr>
      <w:docPartBody>
        <w:p w:rsidR="00000000" w:rsidRDefault="005E6DA6" w:rsidP="005E6DA6">
          <w:pPr>
            <w:pStyle w:val="EFECC52B17584436A9009B5601076529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8A4EE8C4AE40B8969EC76619379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BE74B-60E5-4F9E-B10B-636F46E96F16}"/>
      </w:docPartPr>
      <w:docPartBody>
        <w:p w:rsidR="00000000" w:rsidRDefault="005E6DA6" w:rsidP="005E6DA6">
          <w:pPr>
            <w:pStyle w:val="C78A4EE8C4AE40B8969EC766193794C3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0ABF49DBC649B090A4A2DCAFE4F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AE24D-00CA-4279-A74C-1C4F837BE84D}"/>
      </w:docPartPr>
      <w:docPartBody>
        <w:p w:rsidR="00000000" w:rsidRDefault="005E6DA6" w:rsidP="005E6DA6">
          <w:pPr>
            <w:pStyle w:val="C50ABF49DBC649B090A4A2DCAFE4F614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B4321D57E44835A9677CA7FBAC2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8D44D-C22A-423A-9FC4-4AA0C3C71939}"/>
      </w:docPartPr>
      <w:docPartBody>
        <w:p w:rsidR="00000000" w:rsidRDefault="005E6DA6" w:rsidP="005E6DA6">
          <w:pPr>
            <w:pStyle w:val="CCB4321D57E44835A9677CA7FBAC2B1C"/>
          </w:pPr>
          <w:r w:rsidRPr="00BC305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6"/>
    <w:rsid w:val="005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6DA6"/>
    <w:rPr>
      <w:color w:val="808080"/>
    </w:rPr>
  </w:style>
  <w:style w:type="paragraph" w:customStyle="1" w:styleId="AAEA1572BC374C3BBC3814D978B34060">
    <w:name w:val="AAEA1572BC374C3BBC3814D978B34060"/>
    <w:rsid w:val="005E6DA6"/>
  </w:style>
  <w:style w:type="paragraph" w:customStyle="1" w:styleId="0B14D302E4814681B5291021B4228E23">
    <w:name w:val="0B14D302E4814681B5291021B4228E23"/>
    <w:rsid w:val="005E6DA6"/>
  </w:style>
  <w:style w:type="paragraph" w:customStyle="1" w:styleId="3E40A6EC3EAB4EEC86DBF359C60D3D7A">
    <w:name w:val="3E40A6EC3EAB4EEC86DBF359C60D3D7A"/>
    <w:rsid w:val="005E6DA6"/>
  </w:style>
  <w:style w:type="paragraph" w:customStyle="1" w:styleId="ECCB7078951F435390399F366B3E40EE">
    <w:name w:val="ECCB7078951F435390399F366B3E40EE"/>
    <w:rsid w:val="005E6DA6"/>
  </w:style>
  <w:style w:type="paragraph" w:customStyle="1" w:styleId="F34CD5C9C64D463FA54B870422CCC397">
    <w:name w:val="F34CD5C9C64D463FA54B870422CCC397"/>
    <w:rsid w:val="005E6DA6"/>
  </w:style>
  <w:style w:type="paragraph" w:customStyle="1" w:styleId="8F2B2A06AF7D400886850107488FC170">
    <w:name w:val="8F2B2A06AF7D400886850107488FC170"/>
    <w:rsid w:val="005E6DA6"/>
  </w:style>
  <w:style w:type="paragraph" w:customStyle="1" w:styleId="FE43B7C5FC3B429BB5F33352DC093BDC">
    <w:name w:val="FE43B7C5FC3B429BB5F33352DC093BDC"/>
    <w:rsid w:val="005E6DA6"/>
  </w:style>
  <w:style w:type="paragraph" w:customStyle="1" w:styleId="EF6EEB593AF049E6AF383E2780156DBF">
    <w:name w:val="EF6EEB593AF049E6AF383E2780156DBF"/>
    <w:rsid w:val="005E6DA6"/>
  </w:style>
  <w:style w:type="paragraph" w:customStyle="1" w:styleId="C5021152F1AE4121BA861A3D54813F7E">
    <w:name w:val="C5021152F1AE4121BA861A3D54813F7E"/>
    <w:rsid w:val="005E6DA6"/>
  </w:style>
  <w:style w:type="paragraph" w:customStyle="1" w:styleId="B9C323E3FC8F447E9492E58C4BB6F374">
    <w:name w:val="B9C323E3FC8F447E9492E58C4BB6F374"/>
    <w:rsid w:val="005E6DA6"/>
  </w:style>
  <w:style w:type="paragraph" w:customStyle="1" w:styleId="AB7012C914D04E3294011F2F316B57B9">
    <w:name w:val="AB7012C914D04E3294011F2F316B57B9"/>
    <w:rsid w:val="005E6DA6"/>
  </w:style>
  <w:style w:type="paragraph" w:customStyle="1" w:styleId="078DDEDD6DC94DA3BCAD9BB551AC4B9F">
    <w:name w:val="078DDEDD6DC94DA3BCAD9BB551AC4B9F"/>
    <w:rsid w:val="005E6DA6"/>
  </w:style>
  <w:style w:type="paragraph" w:customStyle="1" w:styleId="6CD4DBD0163847669309B6146F74D795">
    <w:name w:val="6CD4DBD0163847669309B6146F74D795"/>
    <w:rsid w:val="005E6DA6"/>
  </w:style>
  <w:style w:type="paragraph" w:customStyle="1" w:styleId="BCB1BB25DDB04BF0B9308A9165C1DFB9">
    <w:name w:val="BCB1BB25DDB04BF0B9308A9165C1DFB9"/>
    <w:rsid w:val="005E6DA6"/>
  </w:style>
  <w:style w:type="paragraph" w:customStyle="1" w:styleId="5D6271E10E0944BF9E1BF50D11A5B1F2">
    <w:name w:val="5D6271E10E0944BF9E1BF50D11A5B1F2"/>
    <w:rsid w:val="005E6DA6"/>
  </w:style>
  <w:style w:type="paragraph" w:customStyle="1" w:styleId="EFECC52B17584436A9009B5601076529">
    <w:name w:val="EFECC52B17584436A9009B5601076529"/>
    <w:rsid w:val="005E6DA6"/>
  </w:style>
  <w:style w:type="paragraph" w:customStyle="1" w:styleId="C78A4EE8C4AE40B8969EC766193794C3">
    <w:name w:val="C78A4EE8C4AE40B8969EC766193794C3"/>
    <w:rsid w:val="005E6DA6"/>
  </w:style>
  <w:style w:type="paragraph" w:customStyle="1" w:styleId="C50ABF49DBC649B090A4A2DCAFE4F614">
    <w:name w:val="C50ABF49DBC649B090A4A2DCAFE4F614"/>
    <w:rsid w:val="005E6DA6"/>
  </w:style>
  <w:style w:type="paragraph" w:customStyle="1" w:styleId="CCB4321D57E44835A9677CA7FBAC2B1C">
    <w:name w:val="CCB4321D57E44835A9677CA7FBAC2B1C"/>
    <w:rsid w:val="005E6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C367-D481-4AA4-BED2-FF6CB875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2021-12-31T13:32:00Z</cp:lastPrinted>
  <dcterms:created xsi:type="dcterms:W3CDTF">2022-01-07T09:57:00Z</dcterms:created>
  <dcterms:modified xsi:type="dcterms:W3CDTF">2022-01-07T09:57:00Z</dcterms:modified>
</cp:coreProperties>
</file>