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 „</w:t>
      </w:r>
      <w:r w:rsidR="00074DB0" w:rsidRPr="00074DB0">
        <w:rPr>
          <w:sz w:val="28"/>
        </w:rPr>
        <w:t>Fachpraktiker*innen“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A93CD2"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A93CD2" w:rsidRPr="004A551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</w:t>
      </w:r>
      <w:r w:rsidR="006D3140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über den Unternehmer einer Einzelunternehmung sind richtig? (</w:t>
      </w:r>
      <w:r w:rsidR="0069065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6D3140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Ein Einzelunternehmer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69065F">
        <w:rPr>
          <w:rFonts w:asciiTheme="minorHAnsi" w:hAnsiTheme="minorHAnsi" w:cstheme="minorHAnsi"/>
        </w:rPr>
        <w:t>kann mit dem Gewinn seines Unternehmens machen was er will.</w:t>
      </w:r>
      <w:r>
        <w:rPr>
          <w:rFonts w:asciiTheme="minorHAnsi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</w:t>
      </w:r>
      <w:r w:rsidR="0069065F">
        <w:rPr>
          <w:rFonts w:asciiTheme="minorHAnsi" w:hAnsiTheme="minorHAnsi" w:cstheme="minorHAnsi"/>
        </w:rPr>
        <w:t>*innen</w:t>
      </w:r>
      <w:r>
        <w:rPr>
          <w:rFonts w:asciiTheme="minorHAnsi" w:hAnsiTheme="minorHAnsi" w:cstheme="minorHAnsi"/>
        </w:rPr>
        <w:t xml:space="preserve"> verteilen.</w:t>
      </w:r>
      <w:r>
        <w:rPr>
          <w:rFonts w:asciiTheme="minorHAnsi" w:hAnsiTheme="minorHAnsi" w:cstheme="minorHAnsi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Finanzierung erfolgt meistens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durch</w:t>
      </w:r>
      <w:r w:rsidR="00F11712">
        <w:rPr>
          <w:rFonts w:asciiTheme="minorHAnsi" w:hAnsiTheme="minorHAnsi" w:cstheme="minorHAnsi"/>
        </w:rPr>
        <w:t xml:space="preserve"> andere Personen.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F11712">
        <w:rPr>
          <w:rFonts w:asciiTheme="minorHAnsi" w:hAnsiTheme="minorHAnsi" w:cstheme="minorHAnsi"/>
        </w:rPr>
        <w:t>durch die Mitarbeiter*innen des Betriebes.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 w:rsidR="00A93CD2">
        <w:rPr>
          <w:rFonts w:asciiTheme="minorHAnsi" w:hAnsiTheme="minorHAnsi" w:cstheme="minorHAnsi"/>
        </w:rPr>
        <w:br/>
      </w:r>
    </w:p>
    <w:p w:rsidR="00A93CD2" w:rsidRPr="00A93CD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</w:t>
      </w:r>
      <w:r w:rsidR="00A93CD2">
        <w:rPr>
          <w:rFonts w:asciiTheme="minorHAnsi" w:hAnsiTheme="minorHAnsi" w:cstheme="minorHAnsi"/>
        </w:rPr>
        <w:t>? (</w:t>
      </w:r>
      <w:r w:rsidR="006D3140">
        <w:rPr>
          <w:rFonts w:asciiTheme="minorHAnsi" w:hAnsiTheme="minorHAnsi" w:cstheme="minorHAnsi"/>
        </w:rPr>
        <w:t>1</w:t>
      </w:r>
      <w:r w:rsidR="00A93CD2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hat nicht genügend Miterbeiter*innen.</w:t>
      </w:r>
      <w:r w:rsidR="006D314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Unter Investition versteht man</w:t>
      </w:r>
      <w:r w:rsidR="006D3140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1F6575">
        <w:rPr>
          <w:rFonts w:asciiTheme="minorHAnsi" w:hAnsiTheme="minorHAnsi" w:cstheme="minorHAnsi"/>
        </w:rPr>
        <w:t>Geld für das Wachstum des</w:t>
      </w:r>
      <w:r>
        <w:rPr>
          <w:rFonts w:asciiTheme="minorHAnsi" w:hAnsiTheme="minorHAnsi" w:cstheme="minorHAnsi"/>
        </w:rPr>
        <w:t xml:space="preserve"> Unternehmen</w:t>
      </w:r>
      <w:r w:rsidR="001F65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</w:t>
      </w:r>
      <w:r w:rsidR="006D3140">
        <w:rPr>
          <w:rFonts w:asciiTheme="minorHAnsi" w:hAnsiTheme="minorHAnsi" w:cstheme="minorHAnsi"/>
        </w:rPr>
        <w:t xml:space="preserve"> (</w:t>
      </w:r>
      <w:r w:rsidR="00DB1F0C">
        <w:rPr>
          <w:rFonts w:asciiTheme="minorHAnsi" w:hAnsiTheme="minorHAnsi" w:cstheme="minorHAnsi"/>
        </w:rPr>
        <w:t>2</w:t>
      </w:r>
      <w:bookmarkStart w:id="0" w:name="_GoBack"/>
      <w:bookmarkEnd w:id="0"/>
      <w:r w:rsidR="006D3140">
        <w:rPr>
          <w:rFonts w:asciiTheme="minorHAnsi" w:hAnsiTheme="minorHAnsi" w:cstheme="minorHAnsi"/>
        </w:rPr>
        <w:t>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Arbeitslose …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 w:rsidR="006D314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9 Monate erhalten.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</w:t>
      </w:r>
      <w:r w:rsidR="006D3140"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6D3140">
        <w:rPr>
          <w:rFonts w:asciiTheme="minorHAnsi" w:hAnsiTheme="minorHAnsi" w:cstheme="minorHAnsi"/>
        </w:rPr>
        <w:t>dürfen auch Mitarbeiter*innen einstellen.</w:t>
      </w:r>
      <w:r w:rsidR="00A93CD2">
        <w:rPr>
          <w:rFonts w:asciiTheme="minorHAnsi" w:hAnsiTheme="minorHAnsi" w:cstheme="minorHAnsi"/>
        </w:rPr>
        <w:br/>
      </w:r>
    </w:p>
    <w:p w:rsidR="004A5512" w:rsidRPr="004A5512" w:rsidRDefault="004A5512" w:rsidP="006D3140">
      <w:pPr>
        <w:pStyle w:val="Listenabsatz"/>
        <w:rPr>
          <w:b/>
          <w:sz w:val="28"/>
        </w:rPr>
      </w:pP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1F0C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A93CD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Rechtsformen der Unternehmen – das Einzelunternehmen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42063"/>
    <w:rsid w:val="0064491B"/>
    <w:rsid w:val="0068490B"/>
    <w:rsid w:val="0069065F"/>
    <w:rsid w:val="006C4E4B"/>
    <w:rsid w:val="006D3140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A071D6"/>
    <w:rsid w:val="00A176A0"/>
    <w:rsid w:val="00A871CC"/>
    <w:rsid w:val="00A93CD2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B1388"/>
    <w:rsid w:val="00CC795E"/>
    <w:rsid w:val="00CD5AFC"/>
    <w:rsid w:val="00CE209C"/>
    <w:rsid w:val="00D6363C"/>
    <w:rsid w:val="00D7766C"/>
    <w:rsid w:val="00DB159F"/>
    <w:rsid w:val="00DB1F0C"/>
    <w:rsid w:val="00DC00AB"/>
    <w:rsid w:val="00DC78E6"/>
    <w:rsid w:val="00E13CB5"/>
    <w:rsid w:val="00E33DA5"/>
    <w:rsid w:val="00E6627A"/>
    <w:rsid w:val="00E84618"/>
    <w:rsid w:val="00EA672F"/>
    <w:rsid w:val="00ED48F1"/>
    <w:rsid w:val="00F11712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7A5066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5F9A-1389-4BD3-BD0F-F736B37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2020-07-07T14:20:00Z</cp:lastPrinted>
  <dcterms:created xsi:type="dcterms:W3CDTF">2020-10-03T12:02:00Z</dcterms:created>
  <dcterms:modified xsi:type="dcterms:W3CDTF">2020-10-04T09:31:00Z</dcterms:modified>
</cp:coreProperties>
</file>