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CC" w:rsidRDefault="00B013CC" w:rsidP="00B013C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916007">
        <w:rPr>
          <w:rFonts w:ascii="Lucida Sans" w:hAnsi="Lucida Sans"/>
          <w:sz w:val="28"/>
        </w:rPr>
        <w:t xml:space="preserve"> - digital</w:t>
      </w:r>
      <w:r>
        <w:rPr>
          <w:rFonts w:ascii="Lucida Sans" w:hAnsi="Lucida Sans"/>
          <w:sz w:val="28"/>
        </w:rPr>
        <w:br/>
      </w:r>
    </w:p>
    <w:p w:rsidR="00A62C92" w:rsidRDefault="00A62C92" w:rsidP="00397ABD">
      <w:pPr>
        <w:jc w:val="center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B013CC" w:rsidRPr="00B013CC" w:rsidRDefault="00B013CC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Menschen </w:t>
      </w:r>
      <w:r w:rsidR="00F55E9A">
        <w:rPr>
          <w:rFonts w:asciiTheme="minorHAnsi" w:hAnsiTheme="minorHAnsi" w:cstheme="minorHAnsi"/>
        </w:rPr>
        <w:t>haben</w:t>
      </w:r>
      <w:r>
        <w:rPr>
          <w:rFonts w:asciiTheme="minorHAnsi" w:hAnsiTheme="minorHAnsi" w:cstheme="minorHAnsi"/>
        </w:rPr>
        <w:t xml:space="preserve"> Güter. </w:t>
      </w:r>
      <w:r w:rsidR="00F55E9A">
        <w:rPr>
          <w:rFonts w:asciiTheme="minorHAnsi" w:hAnsiTheme="minorHAnsi" w:cstheme="minorHAnsi"/>
        </w:rPr>
        <w:t>In welchem Verhältnis können sie zu diesen Gütern stehen?</w:t>
      </w:r>
      <w:r w:rsidR="00F55E9A">
        <w:rPr>
          <w:rFonts w:asciiTheme="minorHAnsi" w:hAnsiTheme="minorHAnsi" w:cstheme="minorHAnsi"/>
        </w:rPr>
        <w:br/>
        <w:t>Diese Güter sind …</w:t>
      </w:r>
      <w:r w:rsidR="000F236F">
        <w:rPr>
          <w:rFonts w:asciiTheme="minorHAnsi" w:hAnsiTheme="minorHAnsi" w:cstheme="minorHAnsi"/>
        </w:rPr>
        <w:t xml:space="preserve"> (1/5)</w:t>
      </w:r>
    </w:p>
    <w:p w:rsidR="00B013CC" w:rsidRPr="00B013CC" w:rsidRDefault="00B013CC" w:rsidP="00B013CC">
      <w:pPr>
        <w:pStyle w:val="Listenabsatz"/>
      </w:pP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Besitz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Vermögen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Vermögen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Rücklagen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Bestand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Habe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Besitz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Eigentum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eastAsia="MS Gothic" w:hAnsiTheme="minorHAnsi" w:cstheme="minorHAnsi"/>
        </w:rPr>
        <w:t xml:space="preserve"> </w:t>
      </w:r>
      <w:r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Mittel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Reserven</w:t>
      </w:r>
      <w:r w:rsidR="001E100D">
        <w:rPr>
          <w:rFonts w:asciiTheme="minorHAnsi" w:hAnsiTheme="minorHAnsi" w:cstheme="minorHAnsi"/>
        </w:rPr>
        <w:br/>
      </w:r>
    </w:p>
    <w:p w:rsidR="00B013CC" w:rsidRPr="00B013CC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der nachfolgenden Aussagen sind richtig (3/5)?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963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verfügt über eine Sache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753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Besitzer gehört eine Sache.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2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übt die tatsächliche Gewalt über eine Sache aus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5636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übt die rechtliche Gewalt über eine Sache aus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891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Der Besitzer kann gleichzeitig der Eigentümer sein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</w:p>
    <w:p w:rsidR="001E100D" w:rsidRPr="001E100D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der nachfolgenden Aussagen sind richtig (3/5)?</w:t>
      </w:r>
      <w:r>
        <w:rPr>
          <w:rFonts w:asciiTheme="minorHAnsi" w:hAnsiTheme="minorHAnsi" w:cstheme="minorHAnsi"/>
        </w:rPr>
        <w:br/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540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verfügt über eine Sache</w:t>
      </w:r>
      <w:r w:rsidR="00F55E9A">
        <w:rPr>
          <w:rFonts w:asciiTheme="minorHAnsi" w:hAnsiTheme="minorHAnsi" w:cstheme="minorHAnsi"/>
        </w:rPr>
        <w:t>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630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Eigentümer gehört eine Sache.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899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übt die tatsächliche Gewalt über eine Sache aus</w:t>
      </w:r>
      <w:r w:rsidR="00F55E9A">
        <w:rPr>
          <w:rFonts w:asciiTheme="minorHAnsi" w:hAnsiTheme="minorHAnsi" w:cstheme="minorHAnsi"/>
        </w:rPr>
        <w:t>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60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übt die rechtliche Gewalt über eine Sache aus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333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eastAsia="MS Gothic" w:hAnsiTheme="minorHAnsi" w:cstheme="minorHAnsi"/>
        </w:rPr>
        <w:t xml:space="preserve"> </w:t>
      </w:r>
      <w:r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Der Eigentümer kann gleichzeitig der Besitzer sein</w:t>
      </w:r>
      <w:r w:rsidR="00F55E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B013CC" w:rsidRPr="00B013CC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Janine hat bei E-Bay ein gebrauchtes Navigationsgerät gekauft. Es stellt sich heraus, dass das Gerät gestohlen ist. Wem gehört das Navigationsgerät?</w:t>
      </w:r>
      <w:r w:rsidR="000F236F">
        <w:rPr>
          <w:rFonts w:asciiTheme="minorHAnsi" w:hAnsiTheme="minorHAnsi" w:cstheme="minorHAnsi"/>
        </w:rPr>
        <w:t xml:space="preserve"> (1/5)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284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Es gehört Janine.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73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Demjenigen, dem es gestohlen wurde.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982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ursprünglichen Besitzer, aber Janine bekommt eine Entschädigung.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1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Janine und der ursprüngliche Besitzer müssen sich einigen.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653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 gehört dem Verkäufer.</w:t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</w:p>
    <w:p w:rsidR="00B013CC" w:rsidRPr="00B013CC" w:rsidRDefault="009D6251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lastRenderedPageBreak/>
        <w:t xml:space="preserve">Annika hat sich von Herrn Söder ein gebrauchtes Auto gekauft. Das </w:t>
      </w:r>
      <w:r w:rsidR="00397ABD">
        <w:rPr>
          <w:rFonts w:asciiTheme="minorHAnsi" w:hAnsiTheme="minorHAnsi" w:cstheme="minorHAnsi"/>
        </w:rPr>
        <w:t>Auto</w:t>
      </w:r>
      <w:r>
        <w:rPr>
          <w:rFonts w:asciiTheme="minorHAnsi" w:hAnsiTheme="minorHAnsi" w:cstheme="minorHAnsi"/>
        </w:rPr>
        <w:t xml:space="preserve"> ist jedoch sicherheitsübereignet. Es dient einer Bank als Sicherheit für einen Kredit und gehörte beim Kauf somit der Bank</w:t>
      </w:r>
      <w:r w:rsidR="00F55E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Wer ist jetzt der Eigentümer?</w:t>
      </w:r>
      <w:r w:rsidR="000F236F">
        <w:rPr>
          <w:rFonts w:asciiTheme="minorHAnsi" w:hAnsiTheme="minorHAnsi" w:cstheme="minorHAnsi"/>
        </w:rPr>
        <w:t xml:space="preserve"> (1/5)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239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Bank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7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Verkäufer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110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Annika, wenn sie gutgläubig gehandelt hat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2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Annika, auch wenn sie von de</w:t>
      </w:r>
      <w:r w:rsidR="00F55E9A">
        <w:rPr>
          <w:rFonts w:asciiTheme="minorHAnsi" w:hAnsiTheme="minorHAnsi" w:cstheme="minorHAnsi"/>
        </w:rPr>
        <w:t>n Eigentumsverhältnissen wusste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785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Annika, wenn sie gutgläubig gehandelt hat und be</w:t>
      </w:r>
      <w:r w:rsidR="00F55E9A">
        <w:rPr>
          <w:rFonts w:asciiTheme="minorHAnsi" w:hAnsiTheme="minorHAnsi" w:cstheme="minorHAnsi"/>
        </w:rPr>
        <w:t>reits 6 Monate Eigentümerin ist</w:t>
      </w:r>
      <w:r w:rsidR="00F55E9A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</w:p>
    <w:p w:rsidR="00B013CC" w:rsidRPr="00B013CC" w:rsidRDefault="009D6251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Sven und Denise haben Geld gespart und wollen sich eine Eigentumswohnung kaufen. </w:t>
      </w:r>
      <w:r w:rsidR="00B949E4">
        <w:rPr>
          <w:rFonts w:asciiTheme="minorHAnsi" w:hAnsiTheme="minorHAnsi" w:cstheme="minorHAnsi"/>
        </w:rPr>
        <w:t xml:space="preserve">Hierfür nehmen sie </w:t>
      </w:r>
      <w:r>
        <w:rPr>
          <w:rFonts w:asciiTheme="minorHAnsi" w:hAnsiTheme="minorHAnsi" w:cstheme="minorHAnsi"/>
        </w:rPr>
        <w:t xml:space="preserve">einen Wohnungskredit mit einer Laufzeit von 20 Jahren auf und kaufen </w:t>
      </w:r>
      <w:r w:rsidR="00B949E4">
        <w:rPr>
          <w:rFonts w:asciiTheme="minorHAnsi" w:hAnsiTheme="minorHAnsi" w:cstheme="minorHAnsi"/>
        </w:rPr>
        <w:t xml:space="preserve">von dem Geld </w:t>
      </w:r>
      <w:r>
        <w:rPr>
          <w:rFonts w:asciiTheme="minorHAnsi" w:hAnsiTheme="minorHAnsi" w:cstheme="minorHAnsi"/>
        </w:rPr>
        <w:t>eine Wohnung</w:t>
      </w:r>
      <w:r w:rsidR="00397ABD">
        <w:rPr>
          <w:rFonts w:asciiTheme="minorHAnsi" w:hAnsiTheme="minorHAnsi" w:cstheme="minorHAnsi"/>
        </w:rPr>
        <w:t>.</w:t>
      </w:r>
      <w:r w:rsidR="00F55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Welche der nachfolgenden Aussagen sind richtig?</w:t>
      </w:r>
      <w:r w:rsidR="00397ABD" w:rsidRPr="00397ABD">
        <w:rPr>
          <w:rFonts w:asciiTheme="minorHAnsi" w:hAnsiTheme="minorHAnsi" w:cstheme="minorHAnsi"/>
        </w:rPr>
        <w:t xml:space="preserve"> </w:t>
      </w:r>
      <w:r w:rsidR="00397ABD">
        <w:rPr>
          <w:rFonts w:asciiTheme="minorHAnsi" w:hAnsiTheme="minorHAnsi" w:cstheme="minorHAnsi"/>
        </w:rPr>
        <w:t>(2/5)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5667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Eigentumswohnung gehört </w:t>
      </w:r>
      <w:r w:rsidR="00F55E9A">
        <w:rPr>
          <w:rFonts w:asciiTheme="minorHAnsi" w:hAnsiTheme="minorHAnsi" w:cstheme="minorHAnsi"/>
        </w:rPr>
        <w:t>Sven</w:t>
      </w:r>
      <w:r>
        <w:rPr>
          <w:rFonts w:asciiTheme="minorHAnsi" w:hAnsiTheme="minorHAnsi" w:cstheme="minorHAnsi"/>
        </w:rPr>
        <w:t xml:space="preserve"> und Janine 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6840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Eigentumswohnung gehört bis zur Abbezahlung dem Verkäufer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0938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 w:rsidR="00B949E4">
        <w:rPr>
          <w:rFonts w:asciiTheme="minorHAnsi" w:hAnsiTheme="minorHAnsi" w:cstheme="minorHAnsi"/>
        </w:rPr>
        <w:t>Sven und Janine sind zunächst Besitzer der Eigentumswohnung.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0029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 w:rsidR="00B949E4">
        <w:rPr>
          <w:rFonts w:asciiTheme="minorHAnsi" w:hAnsiTheme="minorHAnsi" w:cstheme="minorHAnsi"/>
        </w:rPr>
        <w:t>Die Eigentumswohnung gehört bis zur Abbezahlung der Bank</w:t>
      </w:r>
      <w:r w:rsidR="00F55E9A">
        <w:rPr>
          <w:rFonts w:asciiTheme="minorHAnsi" w:hAnsiTheme="minorHAnsi" w:cstheme="minorHAnsi"/>
        </w:rPr>
        <w:t xml:space="preserve"> als Sicherheit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609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 w:rsidR="00B949E4">
        <w:rPr>
          <w:rFonts w:asciiTheme="minorHAnsi" w:hAnsiTheme="minorHAnsi" w:cstheme="minorHAnsi"/>
        </w:rPr>
        <w:t>Die Eigentumswohnung gehört Janine und Sven und der Bank.</w:t>
      </w:r>
      <w:r w:rsidR="00B013CC" w:rsidRPr="00B013CC">
        <w:rPr>
          <w:rFonts w:asciiTheme="minorHAnsi" w:hAnsiTheme="minorHAnsi" w:cstheme="minorHAnsi"/>
        </w:rPr>
        <w:br/>
      </w:r>
    </w:p>
    <w:p w:rsidR="00B013CC" w:rsidRPr="00B013CC" w:rsidRDefault="000F236F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Aussagen zum</w:t>
      </w:r>
      <w:r w:rsidR="00DA4753">
        <w:rPr>
          <w:rFonts w:asciiTheme="minorHAnsi" w:hAnsiTheme="minorHAnsi" w:cstheme="minorHAnsi"/>
        </w:rPr>
        <w:t xml:space="preserve"> „Eigentumsvorbehalt“</w:t>
      </w:r>
      <w:r>
        <w:rPr>
          <w:rFonts w:asciiTheme="minorHAnsi" w:hAnsiTheme="minorHAnsi" w:cstheme="minorHAnsi"/>
        </w:rPr>
        <w:t xml:space="preserve"> sind richtig? (3/5)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6933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</w:t>
      </w:r>
      <w:r w:rsidR="00DA4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Eigentümer</w:t>
      </w:r>
      <w:r w:rsidR="00DA4753">
        <w:rPr>
          <w:rFonts w:asciiTheme="minorHAnsi" w:hAnsiTheme="minorHAnsi" w:cstheme="minorHAnsi"/>
        </w:rPr>
        <w:t xml:space="preserve"> kann den Verkauf</w:t>
      </w:r>
      <w:r>
        <w:rPr>
          <w:rFonts w:asciiTheme="minorHAnsi" w:hAnsiTheme="minorHAnsi" w:cstheme="minorHAnsi"/>
        </w:rPr>
        <w:t xml:space="preserve"> einer Sache</w:t>
      </w:r>
      <w:r w:rsidR="00DA4753">
        <w:rPr>
          <w:rFonts w:asciiTheme="minorHAnsi" w:hAnsiTheme="minorHAnsi" w:cstheme="minorHAnsi"/>
        </w:rPr>
        <w:t xml:space="preserve"> innerhalb von 2 Monaten </w:t>
      </w:r>
      <w:r w:rsidR="00F55E9A">
        <w:rPr>
          <w:rFonts w:asciiTheme="minorHAnsi" w:hAnsiTheme="minorHAnsi" w:cstheme="minorHAnsi"/>
        </w:rPr>
        <w:br/>
        <w:t xml:space="preserve"> </w:t>
      </w:r>
      <w:r w:rsidR="00397ABD">
        <w:rPr>
          <w:rFonts w:asciiTheme="minorHAnsi" w:hAnsiTheme="minorHAnsi" w:cstheme="minorHAnsi"/>
        </w:rPr>
        <w:t xml:space="preserve">     </w:t>
      </w:r>
      <w:r w:rsidR="00DA4753">
        <w:rPr>
          <w:rFonts w:asciiTheme="minorHAnsi" w:hAnsiTheme="minorHAnsi" w:cstheme="minorHAnsi"/>
        </w:rPr>
        <w:t>rückgängig machen.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773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Sache gehört bis zur endgültigen Bezahlung dem Eigentümer</w:t>
      </w:r>
      <w:r w:rsidR="00DA4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(Verkäufer)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7644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Kann der Käufer die Ware nicht mehr bezahlen, so kann der Eigentümer </w:t>
      </w:r>
      <w:r w:rsidR="00397ABD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(Verkäufer) vom Vertrag zurücktreten.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170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Eigentumsvorbehalt ist bei allen Rechtsgeschäften anzuwenden.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86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Eigentumsvorbehalt wird insbesondere bei Ratenzahlungen angewendet.</w:t>
      </w:r>
      <w:r w:rsidR="00B013CC" w:rsidRPr="00B013CC">
        <w:rPr>
          <w:rFonts w:asciiTheme="minorHAnsi" w:hAnsiTheme="minorHAnsi" w:cstheme="minorHAnsi"/>
        </w:rPr>
        <w:br/>
      </w:r>
    </w:p>
    <w:sectPr w:rsidR="00B013CC" w:rsidRPr="00B013C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600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013C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B013C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16.06.2020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013CC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Multiple-Choice </w:t>
          </w:r>
          <w:r w:rsidR="0091600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91600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u9kads1CBasKSGwHOAy9YbBpKDL1WMMCynBydYoJDehBhd/51RThsJbrOw4iKBFEOr47g4vT/BOnjZIPHqiw==" w:salt="zDDrrT4WM/zmJN4J3yom4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0F236F"/>
    <w:rsid w:val="00121B4B"/>
    <w:rsid w:val="0013367A"/>
    <w:rsid w:val="00137195"/>
    <w:rsid w:val="00143A6E"/>
    <w:rsid w:val="00143E40"/>
    <w:rsid w:val="00171601"/>
    <w:rsid w:val="0018494E"/>
    <w:rsid w:val="00190CF4"/>
    <w:rsid w:val="0019505B"/>
    <w:rsid w:val="001A2E7E"/>
    <w:rsid w:val="001B5352"/>
    <w:rsid w:val="001D4DF5"/>
    <w:rsid w:val="001D5F6C"/>
    <w:rsid w:val="001E100D"/>
    <w:rsid w:val="001F3666"/>
    <w:rsid w:val="00213EA9"/>
    <w:rsid w:val="00222790"/>
    <w:rsid w:val="0022520C"/>
    <w:rsid w:val="00397ABD"/>
    <w:rsid w:val="003C18B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16007"/>
    <w:rsid w:val="0092089E"/>
    <w:rsid w:val="00930A83"/>
    <w:rsid w:val="00945223"/>
    <w:rsid w:val="009538D3"/>
    <w:rsid w:val="009A3F85"/>
    <w:rsid w:val="009A7E58"/>
    <w:rsid w:val="009B34E9"/>
    <w:rsid w:val="009D6251"/>
    <w:rsid w:val="009F708F"/>
    <w:rsid w:val="00A62C92"/>
    <w:rsid w:val="00AC341C"/>
    <w:rsid w:val="00AE1825"/>
    <w:rsid w:val="00AE5F5F"/>
    <w:rsid w:val="00B013CC"/>
    <w:rsid w:val="00B53F37"/>
    <w:rsid w:val="00B864BF"/>
    <w:rsid w:val="00B949E4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A4753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55E9A"/>
    <w:rsid w:val="00F6041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27760CC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3142-0AC6-473F-A306-5FEA71E1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2020-06-18T05:00:00Z</cp:lastPrinted>
  <dcterms:created xsi:type="dcterms:W3CDTF">2020-06-18T09:16:00Z</dcterms:created>
  <dcterms:modified xsi:type="dcterms:W3CDTF">2020-06-18T09:16:00Z</dcterms:modified>
</cp:coreProperties>
</file>