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697ADE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F57D2B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F57D2B">
        <w:rPr>
          <w:rFonts w:ascii="Lucida Sans" w:hAnsi="Lucida Sans"/>
          <w:sz w:val="28"/>
        </w:rPr>
        <w:t xml:space="preserve"> Lösungen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E47F7D">
        <w:rPr>
          <w:rFonts w:ascii="Lucida Sans" w:hAnsi="Lucida Sans"/>
          <w:b/>
          <w:sz w:val="28"/>
        </w:rPr>
        <w:t>Geschäftsfähigkeit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F079D9">
      <w:pPr>
        <w:rPr>
          <w:rFonts w:ascii="Lucida Sans" w:hAnsi="Lucida Sans"/>
          <w:b/>
          <w:sz w:val="28"/>
        </w:rPr>
      </w:pPr>
    </w:p>
    <w:p w:rsidR="003D605A" w:rsidRPr="003D605A" w:rsidRDefault="00ED528F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>
        <w:t>Welche Aussagen zu Rechtsgeschäften sind richtig? (2/5)</w:t>
      </w:r>
      <w:r w:rsidR="00697ADE">
        <w:br/>
      </w:r>
      <w:r w:rsidR="00697ADE"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D2B">
            <w:rPr>
              <w:rFonts w:ascii="MS Gothic" w:eastAsia="MS Gothic" w:hAnsi="MS Gothic" w:hint="eastAsia"/>
            </w:rPr>
            <w:t>☒</w:t>
          </w:r>
        </w:sdtContent>
      </w:sdt>
      <w:r w:rsidR="00697ADE">
        <w:t xml:space="preserve"> </w:t>
      </w:r>
      <w:r w:rsidRPr="003D605A">
        <w:rPr>
          <w:rFonts w:ascii="VieTimes New Roman" w:hAnsi="VieTimes New Roman"/>
        </w:rPr>
        <w:t>Rechtsgeschäfte entstehen durch die Abgabe von Willenserklärungen.</w:t>
      </w:r>
      <w:r w:rsidR="00697ADE"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DE" w:rsidRPr="003D605A">
            <w:rPr>
              <w:rFonts w:ascii="MS Gothic" w:eastAsia="MS Gothic" w:hAnsi="MS Gothic" w:hint="eastAsia"/>
            </w:rPr>
            <w:t>☐</w:t>
          </w:r>
        </w:sdtContent>
      </w:sdt>
      <w:r w:rsidR="00697ADE" w:rsidRPr="00EB5504">
        <w:t xml:space="preserve"> </w:t>
      </w:r>
      <w:r>
        <w:t>Rechtsgeschäfte dürfen nur Volljährige abschließen.</w:t>
      </w:r>
      <w:r w:rsidR="00697ADE"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DE" w:rsidRPr="003D605A">
            <w:rPr>
              <w:rFonts w:ascii="MS Gothic" w:eastAsia="MS Gothic" w:hAnsi="MS Gothic" w:hint="eastAsia"/>
            </w:rPr>
            <w:t>☐</w:t>
          </w:r>
        </w:sdtContent>
      </w:sdt>
      <w:r w:rsidR="00697ADE" w:rsidRPr="00EB5504">
        <w:t xml:space="preserve"> </w:t>
      </w:r>
      <w:r>
        <w:t>Rechtsgeschäfte sind immer gültig.</w:t>
      </w:r>
      <w:r w:rsidR="00697ADE"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D2B">
            <w:rPr>
              <w:rFonts w:ascii="MS Gothic" w:eastAsia="MS Gothic" w:hAnsi="MS Gothic" w:hint="eastAsia"/>
            </w:rPr>
            <w:t>☒</w:t>
          </w:r>
        </w:sdtContent>
      </w:sdt>
      <w:r w:rsidR="00697ADE" w:rsidRPr="00EB5504">
        <w:t xml:space="preserve"> </w:t>
      </w:r>
      <w:r w:rsidRPr="003D605A">
        <w:rPr>
          <w:rFonts w:ascii="VieTimes New Roman" w:hAnsi="VieTimes New Roman"/>
        </w:rPr>
        <w:t>Mit Rechtsgeschäften geht man Verpflichtungen ein.</w:t>
      </w:r>
      <w:r w:rsidR="00697ADE"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ADE" w:rsidRPr="003D605A">
            <w:rPr>
              <w:rFonts w:ascii="MS Gothic" w:eastAsia="MS Gothic" w:hAnsi="MS Gothic" w:hint="eastAsia"/>
            </w:rPr>
            <w:t>☐</w:t>
          </w:r>
        </w:sdtContent>
      </w:sdt>
      <w:r w:rsidR="00697ADE" w:rsidRPr="00EB5504">
        <w:t xml:space="preserve"> </w:t>
      </w:r>
      <w:r w:rsidR="008D1279">
        <w:t xml:space="preserve">Rechtsgeschäften </w:t>
      </w:r>
      <w:r w:rsidR="00B93FA4">
        <w:t xml:space="preserve">werden </w:t>
      </w:r>
      <w:r w:rsidR="00BC4755">
        <w:t xml:space="preserve">nur </w:t>
      </w:r>
      <w:r w:rsidR="00B93FA4">
        <w:t>zwischen natürlichen Personen abgeschlossen</w:t>
      </w:r>
      <w:r w:rsidR="008D1279">
        <w:t>.</w:t>
      </w:r>
      <w:r w:rsidR="003D605A">
        <w:br/>
      </w:r>
    </w:p>
    <w:p w:rsidR="003D605A" w:rsidRPr="003D605A" w:rsidRDefault="003D605A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 w:rsidRPr="003D605A">
        <w:t>Ordnen Sie jeweils richtig zu</w:t>
      </w:r>
      <w:r w:rsidRPr="003D605A">
        <w:br/>
      </w:r>
      <w:r w:rsidRPr="003D605A">
        <w:rPr>
          <w:i/>
        </w:rPr>
        <w:br/>
      </w:r>
      <w:r w:rsidR="00F57D2B">
        <w:t>2</w:t>
      </w:r>
      <w:r>
        <w:t xml:space="preserve">  Geburt bis 7. Lebensjahr. </w:t>
      </w:r>
      <w:r>
        <w:br/>
      </w:r>
      <w:r>
        <w:br/>
      </w:r>
      <w:r w:rsidR="00F57D2B">
        <w:t>3</w:t>
      </w:r>
      <w:r>
        <w:t xml:space="preserve">  vollendetes 7.-18. Lebensjahr  </w:t>
      </w:r>
      <w:r>
        <w:br/>
        <w:t xml:space="preserve">            .</w:t>
      </w:r>
      <w:r>
        <w:br/>
      </w:r>
      <w:r w:rsidR="00F57D2B">
        <w:t>1</w:t>
      </w:r>
      <w:r>
        <w:t xml:space="preserve"> ab dem vollendeten 18. Lebensjahr</w:t>
      </w:r>
      <w:r>
        <w:br/>
      </w:r>
      <w:r>
        <w:br/>
      </w:r>
      <w:r w:rsidRPr="00F22150">
        <w:t xml:space="preserve">1: </w:t>
      </w:r>
      <w:r>
        <w:t>volle Geschäftsfähigkeit</w:t>
      </w:r>
      <w:r>
        <w:br/>
      </w:r>
      <w:r w:rsidRPr="00F22150">
        <w:t xml:space="preserve">2: </w:t>
      </w:r>
      <w:r>
        <w:t>Geschäftsunfähigkeit</w:t>
      </w:r>
      <w:r>
        <w:br/>
      </w:r>
      <w:r w:rsidRPr="00F22150">
        <w:t xml:space="preserve">3: </w:t>
      </w:r>
      <w:r>
        <w:t>beschränkte Geschäftsfähigkeit</w:t>
      </w:r>
      <w:r>
        <w:br/>
      </w:r>
      <w:r>
        <w:br/>
      </w:r>
    </w:p>
    <w:p w:rsidR="00F079D9" w:rsidRPr="003D605A" w:rsidRDefault="003D605A" w:rsidP="00F079D9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Lucida Sans" w:hAnsi="Lucida Sans"/>
          <w:b/>
          <w:sz w:val="28"/>
        </w:rPr>
      </w:pPr>
      <w:r>
        <w:t>Welche der aufgeführten Personengruppen sind geschäftsunfähig? (2/5)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-6017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3D605A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>
        <w:t xml:space="preserve">Vorbestrafte </w:t>
      </w:r>
      <w:r w:rsidR="00F079D9">
        <w:br/>
      </w:r>
      <w:sdt>
        <w:sdtPr>
          <w:rPr>
            <w:rFonts w:ascii="MS Gothic" w:eastAsia="MS Gothic" w:hAnsi="MS Gothic"/>
          </w:rPr>
          <w:id w:val="-163224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3D605A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Behinderte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141944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3D605A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 xml:space="preserve">Demenzkranke </w:t>
      </w:r>
      <w:r w:rsidR="00F079D9">
        <w:br/>
      </w:r>
      <w:sdt>
        <w:sdtPr>
          <w:rPr>
            <w:rFonts w:ascii="MS Gothic" w:eastAsia="MS Gothic" w:hAnsi="MS Gothic"/>
          </w:rPr>
          <w:id w:val="-37366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D2B">
            <w:rPr>
              <w:rFonts w:ascii="MS Gothic" w:eastAsia="MS Gothic" w:hAnsi="MS Gothic" w:hint="eastAsia"/>
            </w:rPr>
            <w:t>☒</w:t>
          </w:r>
        </w:sdtContent>
      </w:sdt>
      <w:r w:rsidR="00F079D9" w:rsidRPr="00EB5504">
        <w:t xml:space="preserve"> </w:t>
      </w:r>
      <w:r w:rsidR="00FA43CE">
        <w:t>D</w:t>
      </w:r>
      <w:r>
        <w:t>auerhaft geistig Behinderte</w:t>
      </w:r>
      <w:r w:rsidR="00F079D9">
        <w:br/>
      </w:r>
      <w:sdt>
        <w:sdtPr>
          <w:rPr>
            <w:rFonts w:ascii="MS Gothic" w:eastAsia="MS Gothic" w:hAnsi="MS Gothic"/>
          </w:rPr>
          <w:id w:val="1447509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D2B">
            <w:rPr>
              <w:rFonts w:ascii="MS Gothic" w:eastAsia="MS Gothic" w:hAnsi="MS Gothic" w:hint="eastAsia"/>
            </w:rPr>
            <w:t>☒</w:t>
          </w:r>
        </w:sdtContent>
      </w:sdt>
      <w:r w:rsidR="00F079D9" w:rsidRPr="00EB5504">
        <w:t xml:space="preserve"> </w:t>
      </w:r>
      <w:r>
        <w:t>Kinder bis 7 Jahre</w:t>
      </w:r>
      <w:r>
        <w:br/>
      </w:r>
      <w:r>
        <w:br/>
      </w:r>
    </w:p>
    <w:p w:rsidR="00F079D9" w:rsidRPr="00F079D9" w:rsidRDefault="003D605A" w:rsidP="00800A78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Wer nimmt in der Regel die Rechtsgeschäfte von geschäftsunfähigen Personen wahr?</w:t>
      </w:r>
      <w:r w:rsidR="002C369F">
        <w:t xml:space="preserve"> (2/5)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-8713023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D2B">
            <w:rPr>
              <w:rFonts w:ascii="MS Gothic" w:eastAsia="MS Gothic" w:hAnsi="MS Gothic" w:hint="eastAsia"/>
            </w:rPr>
            <w:t>☒</w:t>
          </w:r>
        </w:sdtContent>
      </w:sdt>
      <w:r w:rsidR="00F079D9">
        <w:t xml:space="preserve"> </w:t>
      </w:r>
      <w:r w:rsidR="001B019C">
        <w:t>Eltern</w:t>
      </w:r>
      <w:r w:rsidR="00F079D9">
        <w:br/>
      </w:r>
      <w:sdt>
        <w:sdtPr>
          <w:rPr>
            <w:rFonts w:ascii="MS Gothic" w:eastAsia="MS Gothic" w:hAnsi="MS Gothic"/>
          </w:rPr>
          <w:id w:val="-172320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1B019C">
        <w:t>Ordnungsamt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172956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BC4755">
        <w:t>Pfleger</w:t>
      </w:r>
      <w:r w:rsidR="00F079D9">
        <w:br/>
      </w:r>
      <w:sdt>
        <w:sdtPr>
          <w:rPr>
            <w:rFonts w:ascii="MS Gothic" w:eastAsia="MS Gothic" w:hAnsi="MS Gothic"/>
          </w:rPr>
          <w:id w:val="-147567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BC4755">
        <w:t>Arbeitsamt</w:t>
      </w:r>
      <w:r w:rsidR="00F079D9">
        <w:br/>
      </w:r>
      <w:sdt>
        <w:sdtPr>
          <w:rPr>
            <w:rFonts w:ascii="MS Gothic" w:eastAsia="MS Gothic" w:hAnsi="MS Gothic"/>
          </w:rPr>
          <w:id w:val="1821759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D2B">
            <w:rPr>
              <w:rFonts w:ascii="MS Gothic" w:eastAsia="MS Gothic" w:hAnsi="MS Gothic" w:hint="eastAsia"/>
            </w:rPr>
            <w:t>☒</w:t>
          </w:r>
        </w:sdtContent>
      </w:sdt>
      <w:r w:rsidR="00F079D9" w:rsidRPr="00EB5504">
        <w:t xml:space="preserve"> </w:t>
      </w:r>
      <w:r w:rsidR="001B019C">
        <w:t>Betreuer</w:t>
      </w:r>
      <w:r w:rsidR="001B019C">
        <w:br/>
      </w:r>
      <w:r w:rsidR="001B019C">
        <w:br/>
      </w:r>
    </w:p>
    <w:p w:rsidR="00F079D9" w:rsidRPr="00F079D9" w:rsidRDefault="001B019C" w:rsidP="00800A78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lastRenderedPageBreak/>
        <w:t xml:space="preserve">Welche der aufgeführten Rechtsgeschäfte dürfen von beschränkt Geschäftsfähigen </w:t>
      </w:r>
      <w:r w:rsidR="00BC4755">
        <w:t xml:space="preserve">grundsätzlich </w:t>
      </w:r>
      <w:r>
        <w:t>NICHT vorgenommen werden?</w:t>
      </w:r>
      <w:r w:rsidR="002C369F">
        <w:t xml:space="preserve"> (2/5)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18393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>
        <w:t>Kauf eines Fahrrads</w:t>
      </w:r>
      <w:r w:rsidR="00F079D9">
        <w:br/>
      </w:r>
      <w:sdt>
        <w:sdtPr>
          <w:rPr>
            <w:rFonts w:ascii="MS Gothic" w:eastAsia="MS Gothic" w:hAnsi="MS Gothic"/>
          </w:rPr>
          <w:id w:val="20053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Kauf einer Eintrittskarte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521982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D2B">
            <w:rPr>
              <w:rFonts w:ascii="MS Gothic" w:eastAsia="MS Gothic" w:hAnsi="MS Gothic" w:hint="eastAsia"/>
            </w:rPr>
            <w:t>☒</w:t>
          </w:r>
        </w:sdtContent>
      </w:sdt>
      <w:r w:rsidR="00F079D9" w:rsidRPr="00EB5504">
        <w:t xml:space="preserve"> </w:t>
      </w:r>
      <w:r>
        <w:t>Kauf eines Computers auf Raten</w:t>
      </w:r>
      <w:r w:rsidR="00F079D9">
        <w:br/>
      </w:r>
      <w:sdt>
        <w:sdtPr>
          <w:rPr>
            <w:rFonts w:ascii="MS Gothic" w:eastAsia="MS Gothic" w:hAnsi="MS Gothic"/>
          </w:rPr>
          <w:id w:val="-15051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Arbeitsvertrag</w:t>
      </w:r>
      <w:r w:rsidR="00F079D9">
        <w:br/>
      </w:r>
      <w:sdt>
        <w:sdtPr>
          <w:rPr>
            <w:rFonts w:ascii="MS Gothic" w:eastAsia="MS Gothic" w:hAnsi="MS Gothic"/>
          </w:rPr>
          <w:id w:val="1853760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7D2B">
            <w:rPr>
              <w:rFonts w:ascii="MS Gothic" w:eastAsia="MS Gothic" w:hAnsi="MS Gothic" w:hint="eastAsia"/>
            </w:rPr>
            <w:t>☒</w:t>
          </w:r>
        </w:sdtContent>
      </w:sdt>
      <w:r w:rsidR="00F079D9" w:rsidRPr="00EB5504">
        <w:t xml:space="preserve"> </w:t>
      </w:r>
      <w:r>
        <w:t>Aufnahme eines Kredites</w:t>
      </w:r>
      <w:r w:rsidR="00F079D9" w:rsidRPr="00F079D9">
        <w:rPr>
          <w:rFonts w:ascii="VieTimes New Roman" w:hAnsi="VieTimes New Roman"/>
        </w:rPr>
        <w:br/>
      </w:r>
      <w:r w:rsidR="00F079D9" w:rsidRPr="00F079D9">
        <w:rPr>
          <w:rFonts w:ascii="VieTimes New Roman" w:hAnsi="VieTimes New Roman"/>
        </w:rPr>
        <w:br/>
      </w:r>
    </w:p>
    <w:p w:rsidR="00F079D9" w:rsidRPr="00F079D9" w:rsidRDefault="001B019C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Welche Aussagen zu  Rechtsgeschäften bei beschränkt Geschäftsfähigen sind richtig?</w:t>
      </w:r>
      <w:r w:rsidR="002C369F">
        <w:t xml:space="preserve">  (2/5)</w:t>
      </w:r>
      <w:r>
        <w:br/>
        <w:t>Rechtsgeschäfte mit beschränkt Geschäftsfähigen …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-925111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3846">
            <w:rPr>
              <w:rFonts w:ascii="MS Gothic" w:eastAsia="MS Gothic" w:hAnsi="MS Gothic" w:hint="eastAsia"/>
            </w:rPr>
            <w:t>☒</w:t>
          </w:r>
        </w:sdtContent>
      </w:sdt>
      <w:r w:rsidR="00F079D9">
        <w:t xml:space="preserve"> </w:t>
      </w:r>
      <w:r>
        <w:t>sind nur gültig, wenn die gesetzlichen Vertreter zustimmen.</w:t>
      </w:r>
      <w:r w:rsidR="00F079D9">
        <w:br/>
      </w:r>
      <w:sdt>
        <w:sdtPr>
          <w:rPr>
            <w:rFonts w:ascii="MS Gothic" w:eastAsia="MS Gothic" w:hAnsi="MS Gothic"/>
          </w:rPr>
          <w:id w:val="-115636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BC4755">
        <w:t>müssen schriftlich erfolgen.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-23934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BC4755">
        <w:t>werden vom Ordnungsamt überprüft</w:t>
      </w:r>
      <w:r>
        <w:t>.</w:t>
      </w:r>
      <w:r w:rsidR="00F079D9">
        <w:br/>
      </w:r>
      <w:sdt>
        <w:sdtPr>
          <w:rPr>
            <w:rFonts w:ascii="MS Gothic" w:eastAsia="MS Gothic" w:hAnsi="MS Gothic"/>
          </w:rPr>
          <w:id w:val="194199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3846">
            <w:rPr>
              <w:rFonts w:ascii="MS Gothic" w:eastAsia="MS Gothic" w:hAnsi="MS Gothic" w:hint="eastAsia"/>
            </w:rPr>
            <w:t>☒</w:t>
          </w:r>
        </w:sdtContent>
      </w:sdt>
      <w:r w:rsidR="00F079D9" w:rsidRPr="00EB5504">
        <w:t xml:space="preserve"> </w:t>
      </w:r>
      <w:r>
        <w:t>sind schwebend wirksam.</w:t>
      </w:r>
      <w:r w:rsidR="00F079D9">
        <w:br/>
      </w:r>
      <w:sdt>
        <w:sdtPr>
          <w:rPr>
            <w:rFonts w:ascii="MS Gothic" w:eastAsia="MS Gothic" w:hAnsi="MS Gothic"/>
          </w:rPr>
          <w:id w:val="-16205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 xml:space="preserve">müssen </w:t>
      </w:r>
      <w:r w:rsidR="00BC4755">
        <w:t>bei den gesetzlichen Vertretern beantragt werden</w:t>
      </w:r>
      <w:r>
        <w:t>.</w:t>
      </w:r>
      <w:r w:rsidR="00F079D9" w:rsidRPr="00F079D9">
        <w:rPr>
          <w:rFonts w:ascii="VieTimes New Roman" w:hAnsi="VieTimes New Roman"/>
        </w:rPr>
        <w:br/>
      </w:r>
      <w:r w:rsidR="00F079D9" w:rsidRPr="00F079D9">
        <w:rPr>
          <w:rFonts w:ascii="VieTimes New Roman" w:hAnsi="VieTimes New Roman"/>
        </w:rPr>
        <w:br/>
      </w:r>
    </w:p>
    <w:p w:rsidR="00F079D9" w:rsidRPr="00F079D9" w:rsidRDefault="002C369F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Ab welchem Lebensjahr ist man voll geschäftsfähig?</w:t>
      </w:r>
      <w:r w:rsidR="00D168E5">
        <w:t xml:space="preserve"> (1/5)</w:t>
      </w:r>
      <w:bookmarkStart w:id="0" w:name="_GoBack"/>
      <w:bookmarkEnd w:id="0"/>
      <w:r>
        <w:br/>
      </w:r>
      <w:r w:rsidR="00F079D9">
        <w:br/>
      </w:r>
      <w:sdt>
        <w:sdtPr>
          <w:rPr>
            <w:rFonts w:ascii="MS Gothic" w:eastAsia="MS Gothic" w:hAnsi="MS Gothic"/>
          </w:rPr>
          <w:id w:val="-853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>
        <w:t>16 Jahre</w:t>
      </w:r>
      <w:r w:rsidR="00F079D9">
        <w:br/>
      </w:r>
      <w:sdt>
        <w:sdtPr>
          <w:rPr>
            <w:rFonts w:ascii="MS Gothic" w:eastAsia="MS Gothic" w:hAnsi="MS Gothic"/>
          </w:rPr>
          <w:id w:val="10941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21 Jahre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-104875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14 Jahre</w:t>
      </w:r>
      <w:r w:rsidR="00F079D9">
        <w:br/>
      </w:r>
      <w:sdt>
        <w:sdtPr>
          <w:rPr>
            <w:rFonts w:ascii="MS Gothic" w:eastAsia="MS Gothic" w:hAnsi="MS Gothic"/>
          </w:rPr>
          <w:id w:val="1009413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3846">
            <w:rPr>
              <w:rFonts w:ascii="MS Gothic" w:eastAsia="MS Gothic" w:hAnsi="MS Gothic" w:hint="eastAsia"/>
            </w:rPr>
            <w:t>☒</w:t>
          </w:r>
        </w:sdtContent>
      </w:sdt>
      <w:r w:rsidR="00F079D9" w:rsidRPr="00EB5504">
        <w:t xml:space="preserve"> </w:t>
      </w:r>
      <w:r>
        <w:t>18 Jahre</w:t>
      </w:r>
      <w:r w:rsidR="00F079D9">
        <w:br/>
      </w:r>
      <w:sdt>
        <w:sdtPr>
          <w:rPr>
            <w:rFonts w:ascii="MS Gothic" w:eastAsia="MS Gothic" w:hAnsi="MS Gothic"/>
          </w:rPr>
          <w:id w:val="-81279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>
        <w:t>24 Jahre</w:t>
      </w:r>
      <w:r w:rsidR="00F079D9" w:rsidRPr="00F079D9">
        <w:rPr>
          <w:rFonts w:ascii="VieTimes New Roman" w:hAnsi="VieTimes New Roman"/>
        </w:rPr>
        <w:br/>
      </w:r>
      <w:r w:rsidR="00F079D9" w:rsidRPr="00F079D9">
        <w:rPr>
          <w:rFonts w:ascii="VieTimes New Roman" w:hAnsi="VieTimes New Roman"/>
        </w:rPr>
        <w:br/>
      </w:r>
    </w:p>
    <w:p w:rsidR="00F079D9" w:rsidRPr="00F079D9" w:rsidRDefault="00BC4755" w:rsidP="00F079D9">
      <w:pPr>
        <w:pStyle w:val="Listenabsatz"/>
        <w:numPr>
          <w:ilvl w:val="0"/>
          <w:numId w:val="3"/>
        </w:numPr>
        <w:rPr>
          <w:rFonts w:ascii="Lucida Sans" w:hAnsi="Lucida Sans"/>
          <w:b/>
          <w:sz w:val="28"/>
        </w:rPr>
      </w:pPr>
      <w:r>
        <w:t>Auf we</w:t>
      </w:r>
      <w:r w:rsidR="002C369F">
        <w:t xml:space="preserve">lche </w:t>
      </w:r>
      <w:r w:rsidR="00013846">
        <w:t>Gruppe</w:t>
      </w:r>
      <w:r w:rsidR="002C369F">
        <w:t xml:space="preserve"> trifft ebenfalls </w:t>
      </w:r>
      <w:r>
        <w:t xml:space="preserve">in der Regel </w:t>
      </w:r>
      <w:r w:rsidR="002C369F">
        <w:t>die volle Geschäftsfähigkeit zu? (1/5)</w:t>
      </w:r>
      <w:r w:rsidR="00F079D9">
        <w:br/>
      </w:r>
      <w:r w:rsidR="00F079D9">
        <w:br/>
      </w:r>
      <w:sdt>
        <w:sdtPr>
          <w:rPr>
            <w:rFonts w:ascii="MS Gothic" w:eastAsia="MS Gothic" w:hAnsi="MS Gothic"/>
          </w:rPr>
          <w:id w:val="4654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>
        <w:t xml:space="preserve"> </w:t>
      </w:r>
      <w:r w:rsidR="002C369F">
        <w:t>Alle natürlichen Personen</w:t>
      </w:r>
      <w:r w:rsidR="00F079D9">
        <w:br/>
      </w:r>
      <w:sdt>
        <w:sdtPr>
          <w:rPr>
            <w:rFonts w:ascii="MS Gothic" w:eastAsia="MS Gothic" w:hAnsi="MS Gothic"/>
          </w:rPr>
          <w:id w:val="185745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2C369F">
        <w:t>Alle Vereine</w:t>
      </w:r>
      <w:r w:rsidR="00F079D9" w:rsidRPr="00EB5504">
        <w:br/>
      </w:r>
      <w:sdt>
        <w:sdtPr>
          <w:rPr>
            <w:rFonts w:ascii="MS Gothic" w:eastAsia="MS Gothic" w:hAnsi="MS Gothic"/>
          </w:rPr>
          <w:id w:val="-123099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2C369F">
        <w:t>Alle Interessensvertretungen</w:t>
      </w:r>
      <w:r w:rsidR="00F079D9">
        <w:br/>
      </w:r>
      <w:sdt>
        <w:sdtPr>
          <w:rPr>
            <w:rFonts w:ascii="MS Gothic" w:eastAsia="MS Gothic" w:hAnsi="MS Gothic"/>
          </w:rPr>
          <w:id w:val="-9981179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3846">
            <w:rPr>
              <w:rFonts w:ascii="MS Gothic" w:eastAsia="MS Gothic" w:hAnsi="MS Gothic" w:hint="eastAsia"/>
            </w:rPr>
            <w:t>☒</w:t>
          </w:r>
        </w:sdtContent>
      </w:sdt>
      <w:r w:rsidR="00F079D9" w:rsidRPr="00EB5504">
        <w:t xml:space="preserve"> </w:t>
      </w:r>
      <w:r w:rsidR="002C369F">
        <w:t>Alle juristische</w:t>
      </w:r>
      <w:r>
        <w:t>n</w:t>
      </w:r>
      <w:r w:rsidR="002C369F">
        <w:t xml:space="preserve"> Personen</w:t>
      </w:r>
      <w:r w:rsidR="00F079D9">
        <w:br/>
      </w:r>
      <w:sdt>
        <w:sdtPr>
          <w:rPr>
            <w:rFonts w:ascii="MS Gothic" w:eastAsia="MS Gothic" w:hAnsi="MS Gothic"/>
          </w:rPr>
          <w:id w:val="10659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D9" w:rsidRPr="00F079D9">
            <w:rPr>
              <w:rFonts w:ascii="MS Gothic" w:eastAsia="MS Gothic" w:hAnsi="MS Gothic" w:hint="eastAsia"/>
            </w:rPr>
            <w:t>☐</w:t>
          </w:r>
        </w:sdtContent>
      </w:sdt>
      <w:r w:rsidR="00F079D9" w:rsidRPr="00EB5504">
        <w:t xml:space="preserve"> </w:t>
      </w:r>
      <w:r w:rsidR="002C369F">
        <w:t>Alle Verbände</w:t>
      </w:r>
      <w:r w:rsidR="00F079D9" w:rsidRPr="00F079D9">
        <w:rPr>
          <w:rFonts w:ascii="VieTimes New Roman" w:hAnsi="VieTimes New Roman"/>
        </w:rPr>
        <w:br/>
      </w:r>
      <w:r w:rsidR="00F079D9" w:rsidRPr="00F079D9">
        <w:rPr>
          <w:rFonts w:ascii="VieTimes New Roman" w:hAnsi="VieTimes New Roman"/>
        </w:rPr>
        <w:br/>
      </w:r>
    </w:p>
    <w:sectPr w:rsidR="00F079D9" w:rsidRPr="00F079D9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168E5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E47F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26778E7" wp14:editId="4695F3A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97ADE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F57D2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F57D2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E47F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Geschäftsfähigkeit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AD2156D"/>
    <w:multiLevelType w:val="hybridMultilevel"/>
    <w:tmpl w:val="49E66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2F42"/>
    <w:multiLevelType w:val="hybridMultilevel"/>
    <w:tmpl w:val="E17E5464"/>
    <w:lvl w:ilvl="0" w:tplc="B15E0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13846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019C"/>
    <w:rsid w:val="001B5352"/>
    <w:rsid w:val="001D5F6C"/>
    <w:rsid w:val="001F3666"/>
    <w:rsid w:val="00213EA9"/>
    <w:rsid w:val="00222790"/>
    <w:rsid w:val="0022520C"/>
    <w:rsid w:val="002C369F"/>
    <w:rsid w:val="003C5CF0"/>
    <w:rsid w:val="003D0076"/>
    <w:rsid w:val="003D605A"/>
    <w:rsid w:val="003E114B"/>
    <w:rsid w:val="00413C34"/>
    <w:rsid w:val="00413F6A"/>
    <w:rsid w:val="0043084D"/>
    <w:rsid w:val="0044085A"/>
    <w:rsid w:val="00457540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97ADE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D1279"/>
    <w:rsid w:val="008E0211"/>
    <w:rsid w:val="008F7040"/>
    <w:rsid w:val="008F72CD"/>
    <w:rsid w:val="0091163E"/>
    <w:rsid w:val="0092089E"/>
    <w:rsid w:val="00930A83"/>
    <w:rsid w:val="00945223"/>
    <w:rsid w:val="009A3F85"/>
    <w:rsid w:val="009B34E9"/>
    <w:rsid w:val="00A62C92"/>
    <w:rsid w:val="00AC341C"/>
    <w:rsid w:val="00AE1825"/>
    <w:rsid w:val="00AE5F5F"/>
    <w:rsid w:val="00B53F37"/>
    <w:rsid w:val="00B864BF"/>
    <w:rsid w:val="00B93FA4"/>
    <w:rsid w:val="00BC4755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168E5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ED528F"/>
    <w:rsid w:val="00F079D9"/>
    <w:rsid w:val="00F20C25"/>
    <w:rsid w:val="00F35195"/>
    <w:rsid w:val="00F470F2"/>
    <w:rsid w:val="00F57D2B"/>
    <w:rsid w:val="00FA43CE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ACBC-606D-4BCA-A7DF-D3D62DEE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2020-03-27T08:54:00Z</cp:lastPrinted>
  <dcterms:created xsi:type="dcterms:W3CDTF">2020-05-27T09:25:00Z</dcterms:created>
  <dcterms:modified xsi:type="dcterms:W3CDTF">2020-05-27T11:18:00Z</dcterms:modified>
</cp:coreProperties>
</file>