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33" w:rsidRDefault="0097755B" w:rsidP="00D63933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Multipe Choice </w:t>
      </w:r>
      <w:r w:rsidR="00366E85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366E85">
        <w:rPr>
          <w:rFonts w:ascii="Lucida Sans" w:hAnsi="Lucida Sans"/>
          <w:sz w:val="28"/>
        </w:rPr>
        <w:t xml:space="preserve"> digital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8C1FFC" w:rsidRDefault="00C22569" w:rsidP="008C1FFC">
      <w:pPr>
        <w:jc w:val="center"/>
        <w:rPr>
          <w:rFonts w:ascii="Lucida Sans" w:hAnsi="Lucida Sans"/>
          <w:b/>
          <w:sz w:val="28"/>
          <w:szCs w:val="28"/>
        </w:rPr>
      </w:pPr>
      <w:r>
        <w:br/>
      </w:r>
      <w:r w:rsidR="00A62C92" w:rsidRPr="00105B36">
        <w:rPr>
          <w:rFonts w:ascii="Lucida Sans" w:hAnsi="Lucida Sans"/>
          <w:b/>
          <w:sz w:val="28"/>
          <w:szCs w:val="28"/>
        </w:rPr>
        <w:t>„</w:t>
      </w:r>
      <w:r w:rsidR="009B3EDB" w:rsidRPr="00105B36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Formvorschriften, Anfechtbarkeit und Nichtigkeit</w:t>
      </w:r>
      <w:r w:rsidR="00A62C92" w:rsidRPr="00105B36">
        <w:rPr>
          <w:rFonts w:ascii="Lucida Sans" w:hAnsi="Lucida Sans"/>
          <w:b/>
          <w:sz w:val="28"/>
          <w:szCs w:val="28"/>
        </w:rPr>
        <w:t>“</w:t>
      </w:r>
    </w:p>
    <w:p w:rsidR="008C1FFC" w:rsidRDefault="008C1FFC" w:rsidP="008C1FFC">
      <w:pPr>
        <w:jc w:val="center"/>
        <w:rPr>
          <w:rFonts w:ascii="Lucida Sans" w:hAnsi="Lucida Sans"/>
          <w:b/>
          <w:sz w:val="28"/>
          <w:szCs w:val="28"/>
        </w:rPr>
      </w:pPr>
    </w:p>
    <w:p w:rsidR="008C1FFC" w:rsidRPr="008C1FFC" w:rsidRDefault="008C1FFC" w:rsidP="008C1FFC">
      <w:pPr>
        <w:pStyle w:val="Listenabsatz"/>
        <w:numPr>
          <w:ilvl w:val="0"/>
          <w:numId w:val="3"/>
        </w:numPr>
        <w:rPr>
          <w:rFonts w:ascii="Lucida Sans" w:hAnsi="Lucida Sans"/>
          <w:b/>
          <w:sz w:val="22"/>
        </w:rPr>
      </w:pPr>
      <w:r>
        <w:t>Welche Aussagen sind richtig? (2/5)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Rechtsgeschäfte müssen schriftlich abgeschlossen werden</w:t>
      </w:r>
      <w:r w:rsidR="0097755B">
        <w:t>.</w:t>
      </w:r>
      <w:r>
        <w:br/>
      </w:r>
      <w:sdt>
        <w:sdtPr>
          <w:rPr>
            <w:rFonts w:ascii="MS Gothic" w:eastAsia="MS Gothic" w:hAnsi="MS Gothic"/>
          </w:r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FF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Rechtsgeschäfte können mündlich und stillschweigend abgeschlossen werden.</w:t>
      </w:r>
      <w:r w:rsidRPr="00EB5504">
        <w:br/>
      </w:r>
      <w:sdt>
        <w:sdtPr>
          <w:rPr>
            <w:rFonts w:ascii="MS Gothic" w:eastAsia="MS Gothic" w:hAnsi="MS Gothic"/>
          </w:r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FF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Rechtsgeschäfte dürfen nur von volljährigen Menschen abgeschlossen werden.</w:t>
      </w:r>
      <w:r>
        <w:br/>
      </w:r>
      <w:sdt>
        <w:sdtPr>
          <w:rPr>
            <w:rFonts w:ascii="MS Gothic" w:eastAsia="MS Gothic" w:hAnsi="MS Gothic"/>
          </w:r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FF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Rechtsgeschäfte sind immer gültig.</w:t>
      </w:r>
      <w:r>
        <w:br/>
      </w:r>
      <w:sdt>
        <w:sdtPr>
          <w:rPr>
            <w:rFonts w:ascii="MS Gothic" w:eastAsia="MS Gothic" w:hAnsi="MS Gothic"/>
          </w:r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Rechtsgeschäfte können schriftlich abgeschlossen werden.</w:t>
      </w:r>
      <w:r>
        <w:br/>
      </w:r>
      <w:r>
        <w:br/>
      </w:r>
    </w:p>
    <w:p w:rsidR="008C1FFC" w:rsidRPr="008C1FFC" w:rsidRDefault="00101F4E" w:rsidP="008C1FFC">
      <w:pPr>
        <w:pStyle w:val="Listenabsatz"/>
        <w:numPr>
          <w:ilvl w:val="0"/>
          <w:numId w:val="3"/>
        </w:numPr>
        <w:rPr>
          <w:b/>
        </w:rPr>
      </w:pPr>
      <w:r>
        <w:t xml:space="preserve">Aus welchem </w:t>
      </w:r>
      <w:r w:rsidRPr="00101F4E">
        <w:rPr>
          <w:u w:val="single"/>
        </w:rPr>
        <w:t>rechtlichen Grund</w:t>
      </w:r>
      <w:r>
        <w:t xml:space="preserve"> sollten</w:t>
      </w:r>
      <w:r w:rsidR="008C1FFC">
        <w:t xml:space="preserve"> manche Rechtsgeschäfte schriftlich abgeschlossen werden? (1/5)</w:t>
      </w:r>
      <w:r w:rsidR="008C1FFC">
        <w:br/>
        <w:t>Manche Rechtsgeschäfte sollten schriftlich abgeschlossen werden, …</w:t>
      </w:r>
      <w:r w:rsidR="008C1FFC">
        <w:br/>
      </w:r>
      <w:r w:rsidR="008C1FFC">
        <w:br/>
      </w:r>
      <w:sdt>
        <w:sdtPr>
          <w:rPr>
            <w:rFonts w:ascii="MS Gothic" w:eastAsia="MS Gothic" w:hAnsi="MS Gothic"/>
          </w:rPr>
          <w:id w:val="20422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MS Gothic" w:eastAsia="MS Gothic" w:hAnsi="MS Gothic" w:hint="eastAsia"/>
            </w:rPr>
            <w:t>☐</w:t>
          </w:r>
        </w:sdtContent>
      </w:sdt>
      <w:r w:rsidR="008C1FFC">
        <w:t xml:space="preserve"> weil man dann einen besseren Überblick über seine Vertragsabschlüsse hat.</w:t>
      </w:r>
      <w:r w:rsidR="008C1FFC">
        <w:br/>
      </w:r>
      <w:sdt>
        <w:sdtPr>
          <w:rPr>
            <w:rFonts w:ascii="MS Gothic" w:eastAsia="MS Gothic" w:hAnsi="MS Gothic"/>
          </w:rPr>
          <w:id w:val="46925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MS Gothic" w:eastAsia="MS Gothic" w:hAnsi="MS Gothic" w:hint="eastAsia"/>
            </w:rPr>
            <w:t>☐</w:t>
          </w:r>
        </w:sdtContent>
      </w:sdt>
      <w:r w:rsidR="008C1FFC" w:rsidRPr="00EB5504">
        <w:t xml:space="preserve"> </w:t>
      </w:r>
      <w:r w:rsidR="008C1FFC">
        <w:t>weil man dann seinen Verpflichtungen besser nachkommen kann.</w:t>
      </w:r>
      <w:r w:rsidR="008C1FFC" w:rsidRPr="00EB5504">
        <w:br/>
      </w:r>
      <w:sdt>
        <w:sdtPr>
          <w:rPr>
            <w:rFonts w:ascii="MS Gothic" w:eastAsia="MS Gothic" w:hAnsi="MS Gothic"/>
          </w:rPr>
          <w:id w:val="-144469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>
            <w:rPr>
              <w:rFonts w:ascii="MS Gothic" w:eastAsia="MS Gothic" w:hAnsi="MS Gothic" w:hint="eastAsia"/>
            </w:rPr>
            <w:t>☐</w:t>
          </w:r>
        </w:sdtContent>
      </w:sdt>
      <w:r w:rsidR="008C1FFC" w:rsidRPr="00EB5504">
        <w:t xml:space="preserve"> </w:t>
      </w:r>
      <w:r w:rsidR="008C1FFC">
        <w:t>weil man dann beweisen kann, dass dieses Geschäft stattgefunden hat.</w:t>
      </w:r>
      <w:r w:rsidR="008C1FFC">
        <w:br/>
      </w:r>
      <w:sdt>
        <w:sdtPr>
          <w:rPr>
            <w:rFonts w:ascii="MS Gothic" w:eastAsia="MS Gothic" w:hAnsi="MS Gothic"/>
          </w:rPr>
          <w:id w:val="-154128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MS Gothic" w:eastAsia="MS Gothic" w:hAnsi="MS Gothic" w:hint="eastAsia"/>
            </w:rPr>
            <w:t>☐</w:t>
          </w:r>
        </w:sdtContent>
      </w:sdt>
      <w:r w:rsidR="008C1FFC" w:rsidRPr="00EB5504">
        <w:t xml:space="preserve"> </w:t>
      </w:r>
      <w:r w:rsidR="008C1FFC">
        <w:t xml:space="preserve">weil manche Rechtsgeschäfte so kompliziert sind, dass man sie schriftlich </w:t>
      </w:r>
      <w:r w:rsidR="008C1FFC">
        <w:br/>
        <w:t xml:space="preserve">     abschließen muss.</w:t>
      </w:r>
      <w:r w:rsidR="008C1FFC">
        <w:br/>
      </w:r>
      <w:sdt>
        <w:sdtPr>
          <w:rPr>
            <w:rFonts w:ascii="MS Gothic" w:eastAsia="MS Gothic" w:hAnsi="MS Gothic"/>
          </w:rPr>
          <w:id w:val="-111705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MS Gothic" w:eastAsia="MS Gothic" w:hAnsi="MS Gothic" w:hint="eastAsia"/>
            </w:rPr>
            <w:t>☐</w:t>
          </w:r>
        </w:sdtContent>
      </w:sdt>
      <w:r w:rsidR="008C1FFC" w:rsidRPr="00EB5504">
        <w:t xml:space="preserve"> </w:t>
      </w:r>
      <w:r w:rsidR="008C1FFC">
        <w:t>weil sie nur dadurch international gültig sind.</w:t>
      </w:r>
      <w:r w:rsidR="008C1FFC">
        <w:br/>
      </w:r>
      <w:r w:rsidR="008C1FFC">
        <w:br/>
      </w:r>
    </w:p>
    <w:p w:rsidR="008C1FFC" w:rsidRPr="008C1FFC" w:rsidRDefault="008C1FFC" w:rsidP="008C1FFC">
      <w:pPr>
        <w:pStyle w:val="Listenabsatz"/>
        <w:numPr>
          <w:ilvl w:val="0"/>
          <w:numId w:val="3"/>
        </w:numPr>
        <w:rPr>
          <w:b/>
        </w:rPr>
      </w:pPr>
      <w:r>
        <w:t xml:space="preserve">Eine Kündigung sollte man schriftlich abschließen. Darüber hinaus sollte man sie auf dem Postweg so weiterleiten, dass der Adressat den Empfang bestätigt. </w:t>
      </w:r>
      <w:r w:rsidR="00B13EC5">
        <w:br/>
      </w:r>
      <w:r>
        <w:t>Wie heißt diese Übergabe eines Schriftstückes</w:t>
      </w:r>
      <w:r w:rsidR="00B13EC5">
        <w:t xml:space="preserve"> (1/5)</w:t>
      </w:r>
      <w:r>
        <w:t xml:space="preserve">?  </w:t>
      </w:r>
      <w:r w:rsidRPr="008C1FFC">
        <w:br/>
      </w:r>
      <w:r w:rsidRPr="008C1FFC">
        <w:rPr>
          <w:b/>
        </w:rPr>
        <w:br/>
      </w:r>
      <w:sdt>
        <w:sdtPr>
          <w:rPr>
            <w:rFonts w:eastAsia="MS Gothic"/>
          </w:rPr>
          <w:id w:val="53447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Pr="008C1FFC">
        <w:t xml:space="preserve"> </w:t>
      </w:r>
      <w:r>
        <w:t>Expressbrief</w:t>
      </w:r>
      <w:r w:rsidRPr="008C1FFC">
        <w:br/>
      </w:r>
      <w:sdt>
        <w:sdtPr>
          <w:rPr>
            <w:rFonts w:eastAsia="MS Gothic"/>
          </w:rPr>
          <w:id w:val="-46289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Pr="008C1FFC">
        <w:t xml:space="preserve"> </w:t>
      </w:r>
      <w:r>
        <w:t>Nachnahme</w:t>
      </w:r>
      <w:r w:rsidRPr="008C1FFC">
        <w:br/>
      </w:r>
      <w:sdt>
        <w:sdtPr>
          <w:rPr>
            <w:rFonts w:eastAsia="MS Gothic"/>
          </w:rPr>
          <w:id w:val="110500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Pr="008C1FFC">
        <w:t xml:space="preserve"> </w:t>
      </w:r>
      <w:r>
        <w:t>Wertbrief</w:t>
      </w:r>
      <w:r w:rsidRPr="008C1FFC">
        <w:br/>
      </w:r>
      <w:sdt>
        <w:sdtPr>
          <w:rPr>
            <w:rFonts w:eastAsia="MS Gothic"/>
          </w:rPr>
          <w:id w:val="108141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Pr="008C1FFC">
        <w:t xml:space="preserve"> </w:t>
      </w:r>
      <w:r>
        <w:t>Einschreiben</w:t>
      </w:r>
      <w:r w:rsidRPr="008C1FFC">
        <w:br/>
      </w:r>
      <w:sdt>
        <w:sdtPr>
          <w:rPr>
            <w:rFonts w:eastAsia="MS Gothic"/>
          </w:rPr>
          <w:id w:val="-2640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Pr="008C1FFC">
        <w:t xml:space="preserve"> </w:t>
      </w:r>
      <w:r>
        <w:t>Geschäftsversand</w:t>
      </w:r>
      <w:r w:rsidRPr="008C1FFC">
        <w:br/>
      </w:r>
      <w:r w:rsidRPr="008C1FFC">
        <w:br/>
      </w:r>
    </w:p>
    <w:p w:rsidR="008C1FFC" w:rsidRPr="008C1FFC" w:rsidRDefault="00B13EC5" w:rsidP="008C1FFC">
      <w:pPr>
        <w:pStyle w:val="Listenabsatz"/>
        <w:numPr>
          <w:ilvl w:val="0"/>
          <w:numId w:val="3"/>
        </w:numPr>
        <w:rPr>
          <w:b/>
        </w:rPr>
      </w:pPr>
      <w:r>
        <w:t>Bei manchen Rechtsgeschäften schreibt das Gesetz eine schriftliche Form vor. Bei welchen der nachfolgenden Rechtsgeschäfte wird die schriftliche Form vorgeschrieben? (3/5)</w:t>
      </w:r>
      <w:r>
        <w:br/>
      </w:r>
      <w:r w:rsidR="008C1FFC" w:rsidRPr="008C1FFC">
        <w:br/>
      </w:r>
      <w:sdt>
        <w:sdtPr>
          <w:rPr>
            <w:rFonts w:eastAsia="MS Gothic"/>
          </w:rPr>
          <w:id w:val="-9448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Ratenkauf</w:t>
      </w:r>
      <w:r w:rsidR="008C1FFC" w:rsidRPr="008C1FFC">
        <w:br/>
      </w:r>
      <w:sdt>
        <w:sdtPr>
          <w:rPr>
            <w:rFonts w:eastAsia="MS Gothic"/>
          </w:rPr>
          <w:id w:val="32116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Kauf eines Haustiers</w:t>
      </w:r>
      <w:r w:rsidR="008C1FFC" w:rsidRPr="008C1FFC">
        <w:br/>
      </w:r>
      <w:sdt>
        <w:sdtPr>
          <w:rPr>
            <w:rFonts w:eastAsia="MS Gothic"/>
          </w:rPr>
          <w:id w:val="75024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Käufe und Verkäufe im Ausland</w:t>
      </w:r>
      <w:r w:rsidR="008C1FFC" w:rsidRPr="008C1FFC">
        <w:br/>
      </w:r>
      <w:sdt>
        <w:sdtPr>
          <w:rPr>
            <w:rFonts w:eastAsia="MS Gothic"/>
          </w:rPr>
          <w:id w:val="19357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Arbeitsvertrag</w:t>
      </w:r>
      <w:r w:rsidR="008C1FFC" w:rsidRPr="008C1FFC">
        <w:br/>
      </w:r>
      <w:sdt>
        <w:sdtPr>
          <w:rPr>
            <w:rFonts w:eastAsia="MS Gothic"/>
          </w:rPr>
          <w:id w:val="-30278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Mietvertrag</w:t>
      </w:r>
    </w:p>
    <w:p w:rsidR="008C1FFC" w:rsidRPr="008C1FFC" w:rsidRDefault="00F03ED4" w:rsidP="008C1FFC">
      <w:pPr>
        <w:pStyle w:val="Listenabsatz"/>
        <w:numPr>
          <w:ilvl w:val="0"/>
          <w:numId w:val="3"/>
        </w:numPr>
        <w:rPr>
          <w:b/>
        </w:rPr>
      </w:pPr>
      <w:r w:rsidRPr="008772C1">
        <w:t>Was bedeutet es</w:t>
      </w:r>
      <w:r w:rsidR="00101F4E">
        <w:t xml:space="preserve"> </w:t>
      </w:r>
      <w:r w:rsidR="00101F4E" w:rsidRPr="00101F4E">
        <w:rPr>
          <w:u w:val="single"/>
        </w:rPr>
        <w:t>allgemein</w:t>
      </w:r>
      <w:r w:rsidRPr="008772C1">
        <w:t>, wenn ein Rechtsgeschäft „nichtig“ ist? (1/5)</w:t>
      </w:r>
      <w:r w:rsidRPr="008772C1">
        <w:br/>
      </w:r>
      <w:r w:rsidR="008C1FFC" w:rsidRPr="008C1FFC">
        <w:rPr>
          <w:b/>
        </w:rPr>
        <w:br/>
      </w:r>
      <w:sdt>
        <w:sdtPr>
          <w:rPr>
            <w:rFonts w:eastAsia="MS Gothic"/>
          </w:rPr>
          <w:id w:val="114085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Es ist nur vorläufig gültig.</w:t>
      </w:r>
      <w:r w:rsidR="008C1FFC" w:rsidRPr="008C1FFC">
        <w:br/>
      </w:r>
      <w:sdt>
        <w:sdtPr>
          <w:rPr>
            <w:rFonts w:eastAsia="MS Gothic"/>
          </w:rPr>
          <w:id w:val="-139595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Es gilt nicht im Ausland.</w:t>
      </w:r>
      <w:r w:rsidR="008C1FFC" w:rsidRPr="008C1FFC">
        <w:br/>
      </w:r>
      <w:sdt>
        <w:sdtPr>
          <w:rPr>
            <w:rFonts w:eastAsia="MS Gothic"/>
          </w:rPr>
          <w:id w:val="149684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Es verstößt gegen gute Sitten.</w:t>
      </w:r>
      <w:r w:rsidR="008C1FFC" w:rsidRPr="008C1FFC">
        <w:br/>
      </w:r>
      <w:sdt>
        <w:sdtPr>
          <w:rPr>
            <w:rFonts w:eastAsia="MS Gothic"/>
          </w:rPr>
          <w:id w:val="-30547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1FFC" w:rsidRPr="008C1FFC">
        <w:t xml:space="preserve"> </w:t>
      </w:r>
      <w:r>
        <w:t>Es ist ungültig.</w:t>
      </w:r>
      <w:r>
        <w:br/>
      </w:r>
      <w:sdt>
        <w:sdtPr>
          <w:rPr>
            <w:rFonts w:eastAsia="MS Gothic"/>
          </w:rPr>
          <w:id w:val="175045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 entspricht nicht der vorgeschriebenen Form. </w:t>
      </w:r>
      <w:r w:rsidR="008C1FFC" w:rsidRPr="008C1FFC">
        <w:br/>
      </w:r>
    </w:p>
    <w:p w:rsidR="00ED084C" w:rsidRPr="00ED084C" w:rsidRDefault="00C8714A" w:rsidP="004809B8">
      <w:pPr>
        <w:pStyle w:val="Listenabsatz"/>
        <w:numPr>
          <w:ilvl w:val="0"/>
          <w:numId w:val="3"/>
        </w:numPr>
        <w:rPr>
          <w:b/>
        </w:rPr>
      </w:pPr>
      <w:r>
        <w:t>Welche Rechtsgeschäfte sind nichtig? (3/5)</w:t>
      </w:r>
      <w:r>
        <w:br/>
      </w:r>
      <w:r w:rsidR="008C1FFC" w:rsidRPr="008C1FFC">
        <w:br/>
      </w:r>
      <w:sdt>
        <w:sdtPr>
          <w:rPr>
            <w:rFonts w:ascii="Segoe UI Symbol" w:eastAsia="MS Gothic" w:hAnsi="Segoe UI Symbol" w:cs="Segoe UI Symbol"/>
          </w:rPr>
          <w:id w:val="-148784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ED084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Rechtsgeschäfte, die von Minderjährigen abgeschlossen werden.</w:t>
      </w:r>
      <w:r w:rsidR="008C1FFC" w:rsidRPr="008C1FFC">
        <w:br/>
      </w:r>
      <w:sdt>
        <w:sdtPr>
          <w:rPr>
            <w:rFonts w:ascii="Segoe UI Symbol" w:eastAsia="MS Gothic" w:hAnsi="Segoe UI Symbol" w:cs="Segoe UI Symbol"/>
          </w:rPr>
          <w:id w:val="-5328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ED084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Rechtsgeschäfte, die gegen geltendes Recht verstoßen.</w:t>
      </w:r>
      <w:r w:rsidR="008C1FFC" w:rsidRPr="008C1FFC">
        <w:br/>
      </w:r>
      <w:sdt>
        <w:sdtPr>
          <w:rPr>
            <w:rFonts w:ascii="Segoe UI Symbol" w:eastAsia="MS Gothic" w:hAnsi="Segoe UI Symbol" w:cs="Segoe UI Symbol"/>
          </w:rPr>
          <w:id w:val="127791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ED084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Rechtsgeschäfte, die nicht schriftlich abgeschlossen werden.</w:t>
      </w:r>
      <w:r w:rsidR="008C1FFC" w:rsidRPr="008C1FFC">
        <w:br/>
      </w:r>
      <w:sdt>
        <w:sdtPr>
          <w:rPr>
            <w:rFonts w:ascii="Segoe UI Symbol" w:eastAsia="MS Gothic" w:hAnsi="Segoe UI Symbol" w:cs="Segoe UI Symbol"/>
          </w:rPr>
          <w:id w:val="-24905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ED084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Rechtsgeschäfte, die von Geschäftsunfähigen abgeschlossen werden</w:t>
      </w:r>
      <w:r w:rsidR="008C1FFC" w:rsidRPr="008C1FFC">
        <w:br/>
      </w:r>
      <w:sdt>
        <w:sdtPr>
          <w:rPr>
            <w:rFonts w:ascii="Segoe UI Symbol" w:eastAsia="MS Gothic" w:hAnsi="Segoe UI Symbol" w:cs="Segoe UI Symbol"/>
          </w:rPr>
          <w:id w:val="88229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ED084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 w:rsidR="00ED084C">
        <w:t>Rechtsgeschäfte, bei denen die vorgeschriebene Form nicht beachtet wird.</w:t>
      </w:r>
      <w:r w:rsidR="00ED084C">
        <w:br/>
      </w:r>
      <w:r w:rsidR="00ED084C" w:rsidRPr="00ED084C">
        <w:rPr>
          <w:b/>
        </w:rPr>
        <w:br/>
      </w:r>
    </w:p>
    <w:p w:rsidR="008C1FFC" w:rsidRPr="008C1FFC" w:rsidRDefault="00ED084C" w:rsidP="008C1FFC">
      <w:pPr>
        <w:pStyle w:val="Listenabsatz"/>
        <w:numPr>
          <w:ilvl w:val="0"/>
          <w:numId w:val="3"/>
        </w:numPr>
        <w:rPr>
          <w:b/>
        </w:rPr>
      </w:pPr>
      <w:r w:rsidRPr="00ED084C">
        <w:t>Welche der nachfolgenden Rechtsgeschäfte verstoßen gegen geltendes Recht</w:t>
      </w:r>
      <w:r>
        <w:t xml:space="preserve"> (3/5)</w:t>
      </w:r>
      <w:r w:rsidRPr="00ED084C">
        <w:t>?</w:t>
      </w:r>
      <w:r>
        <w:rPr>
          <w:b/>
        </w:rPr>
        <w:br/>
      </w:r>
      <w:r w:rsidR="008C1FFC" w:rsidRPr="008C1FFC">
        <w:br/>
      </w:r>
      <w:sdt>
        <w:sdtPr>
          <w:rPr>
            <w:rFonts w:eastAsia="MS Gothic"/>
          </w:rPr>
          <w:id w:val="-199031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Herr Fuchs kauft einen Panzer bei Thyssen Krupp.</w:t>
      </w:r>
      <w:r w:rsidR="008C1FFC" w:rsidRPr="008C1FFC">
        <w:br/>
      </w:r>
      <w:sdt>
        <w:sdtPr>
          <w:rPr>
            <w:rFonts w:eastAsia="MS Gothic"/>
          </w:rPr>
          <w:id w:val="182785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Frau Kiesling pflanzt Hanf in einem großen Beet in ihrem Garten.</w:t>
      </w:r>
      <w:r w:rsidR="008C1FFC" w:rsidRPr="008C1FFC">
        <w:br/>
      </w:r>
      <w:sdt>
        <w:sdtPr>
          <w:rPr>
            <w:rFonts w:eastAsia="MS Gothic"/>
          </w:rPr>
          <w:id w:val="78377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Herr Stracke adoptiert mit seinem Lebenspartner ein Kind.</w:t>
      </w:r>
      <w:r w:rsidR="008C1FFC" w:rsidRPr="008C1FFC">
        <w:br/>
      </w:r>
      <w:sdt>
        <w:sdtPr>
          <w:rPr>
            <w:rFonts w:eastAsia="MS Gothic"/>
          </w:rPr>
          <w:id w:val="-203718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Herr Benz heiratet die 17-jährige Simona</w:t>
      </w:r>
      <w:r w:rsidR="00414CD7">
        <w:t>.</w:t>
      </w:r>
      <w:r w:rsidR="008C1FFC" w:rsidRPr="008C1FFC">
        <w:br/>
      </w:r>
      <w:sdt>
        <w:sdtPr>
          <w:rPr>
            <w:rFonts w:eastAsia="MS Gothic"/>
          </w:rPr>
          <w:id w:val="-141493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 w:rsidR="00414CD7">
        <w:t>Frau Selig kauft eine</w:t>
      </w:r>
      <w:r>
        <w:t xml:space="preserve"> kommentierte Buchausgabe von Hitlers „Mein Kampf“</w:t>
      </w:r>
      <w:r w:rsidR="00414CD7">
        <w:t>.</w:t>
      </w:r>
      <w:r w:rsidR="00414CD7">
        <w:br/>
      </w:r>
    </w:p>
    <w:p w:rsidR="008C1FFC" w:rsidRPr="008C1FFC" w:rsidRDefault="00414CD7" w:rsidP="008C1FFC">
      <w:pPr>
        <w:pStyle w:val="Listenabsatz"/>
        <w:numPr>
          <w:ilvl w:val="0"/>
          <w:numId w:val="3"/>
        </w:numPr>
        <w:rPr>
          <w:b/>
        </w:rPr>
      </w:pPr>
      <w:r>
        <w:t>Welche Rechtsgeschäfte sind anfechtbar</w:t>
      </w:r>
      <w:r w:rsidRPr="00414CD7">
        <w:t>? (1/5)</w:t>
      </w:r>
      <w:r>
        <w:br/>
      </w:r>
      <w:r w:rsidR="008C1FFC" w:rsidRPr="00414CD7">
        <w:br/>
      </w:r>
      <w:sdt>
        <w:sdtPr>
          <w:rPr>
            <w:rFonts w:eastAsia="MS Gothic"/>
          </w:rPr>
          <w:id w:val="-18898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1FFC" w:rsidRPr="008C1FFC">
        <w:t xml:space="preserve"> </w:t>
      </w:r>
      <w:r>
        <w:t>Rechtsgeschäfte, die gegen das Gesetz verstoßen.</w:t>
      </w:r>
      <w:r w:rsidR="008C1FFC" w:rsidRPr="008C1FFC">
        <w:br/>
      </w:r>
      <w:sdt>
        <w:sdtPr>
          <w:rPr>
            <w:rFonts w:eastAsia="MS Gothic"/>
          </w:rPr>
          <w:id w:val="21116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Rechtsgeschäfte, die von Geschäftsunfähigen abgeschlossen wurden.</w:t>
      </w:r>
      <w:r w:rsidR="008C1FFC" w:rsidRPr="008C1FFC">
        <w:br/>
      </w:r>
      <w:sdt>
        <w:sdtPr>
          <w:rPr>
            <w:rFonts w:eastAsia="MS Gothic"/>
          </w:rPr>
          <w:id w:val="165996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Rechtsgeschäfte, die im Nachhinein für ungültig erklärt werden können.</w:t>
      </w:r>
      <w:r w:rsidR="008C1FFC" w:rsidRPr="008C1FFC">
        <w:br/>
      </w:r>
      <w:sdt>
        <w:sdtPr>
          <w:rPr>
            <w:rFonts w:eastAsia="MS Gothic"/>
          </w:rPr>
          <w:id w:val="117114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Rechtsgeschäfte, die nicht schriftlich abgeschlossen wurden</w:t>
      </w:r>
      <w:r w:rsidR="008C1FFC" w:rsidRPr="008C1FFC">
        <w:br/>
      </w:r>
      <w:sdt>
        <w:sdtPr>
          <w:rPr>
            <w:rFonts w:eastAsia="MS Gothic"/>
          </w:rPr>
          <w:id w:val="200478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98">
            <w:rPr>
              <w:rFonts w:ascii="MS Gothic" w:eastAsia="MS Gothic" w:hAnsi="MS Gothic" w:hint="eastAsia"/>
            </w:rPr>
            <w:t>☐</w:t>
          </w:r>
        </w:sdtContent>
      </w:sdt>
      <w:r w:rsidR="00A95198" w:rsidRPr="00A95198">
        <w:t>Rechtsgeschäfte, die als Scherz gedacht waren.</w:t>
      </w:r>
      <w:r>
        <w:rPr>
          <w:b/>
        </w:rPr>
        <w:t xml:space="preserve"> </w:t>
      </w:r>
      <w:r w:rsidR="00A95198">
        <w:rPr>
          <w:b/>
        </w:rPr>
        <w:br/>
      </w:r>
    </w:p>
    <w:p w:rsidR="008C1FFC" w:rsidRPr="008C1FFC" w:rsidRDefault="00A95198" w:rsidP="008C1FFC">
      <w:pPr>
        <w:pStyle w:val="Listenabsatz"/>
        <w:numPr>
          <w:ilvl w:val="0"/>
          <w:numId w:val="3"/>
        </w:numPr>
        <w:rPr>
          <w:b/>
        </w:rPr>
      </w:pPr>
      <w:r>
        <w:t>Welche der nachfolgenden Aussagen sind richtig? (2/5)</w:t>
      </w:r>
      <w:r>
        <w:br/>
      </w:r>
      <w:r w:rsidR="008C1FFC" w:rsidRPr="008C1FFC">
        <w:br/>
      </w:r>
      <w:sdt>
        <w:sdtPr>
          <w:rPr>
            <w:rFonts w:eastAsia="MS Gothic"/>
          </w:rPr>
          <w:id w:val="-53164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Neben nichtigen Rechtsgeschäften gibt es anfechtbare Rechtsgeschäfte.</w:t>
      </w:r>
      <w:r w:rsidR="008C1FFC" w:rsidRPr="008C1FFC">
        <w:br/>
      </w:r>
      <w:sdt>
        <w:sdtPr>
          <w:rPr>
            <w:rFonts w:eastAsia="MS Gothic"/>
          </w:rPr>
          <w:id w:val="120082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Anfechtbare Rechtsgeschäfte sind zunächst gültig.</w:t>
      </w:r>
      <w:r w:rsidR="008C1FFC" w:rsidRPr="008C1FFC">
        <w:br/>
      </w:r>
      <w:sdt>
        <w:sdtPr>
          <w:rPr>
            <w:rFonts w:eastAsia="MS Gothic"/>
          </w:rPr>
          <w:id w:val="43032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Anfechtbare Rechtsgeschäfte sind ungültig.</w:t>
      </w:r>
      <w:r w:rsidR="008C1FFC" w:rsidRPr="008C1FFC">
        <w:br/>
      </w:r>
      <w:sdt>
        <w:sdtPr>
          <w:rPr>
            <w:rFonts w:eastAsia="MS Gothic"/>
          </w:rPr>
          <w:id w:val="195282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Nichtige Rechtsgeschäfte sind zunächst gültig.</w:t>
      </w:r>
      <w:r w:rsidR="008C1FFC" w:rsidRPr="008C1FFC">
        <w:br/>
      </w:r>
      <w:sdt>
        <w:sdtPr>
          <w:rPr>
            <w:rFonts w:eastAsia="MS Gothic"/>
          </w:rPr>
          <w:id w:val="-177477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Nichtige Rechtsgeschäfte können für ungültig erklärt werden.</w:t>
      </w:r>
      <w:r>
        <w:br/>
      </w:r>
      <w:r>
        <w:br/>
      </w:r>
      <w:r>
        <w:br/>
      </w:r>
      <w:r>
        <w:lastRenderedPageBreak/>
        <w:br/>
      </w:r>
      <w:r>
        <w:br/>
      </w:r>
    </w:p>
    <w:p w:rsidR="008C1FFC" w:rsidRPr="008C1FFC" w:rsidRDefault="00A95198" w:rsidP="008C1FFC">
      <w:pPr>
        <w:pStyle w:val="Listenabsatz"/>
        <w:numPr>
          <w:ilvl w:val="0"/>
          <w:numId w:val="3"/>
        </w:numPr>
        <w:rPr>
          <w:b/>
        </w:rPr>
      </w:pPr>
      <w:r>
        <w:t>Welche der nachfolgenden Rechtsgeschäfte sind anfechtbar? (3/5)</w:t>
      </w:r>
      <w:r>
        <w:br/>
      </w:r>
      <w:r w:rsidR="008C1FFC" w:rsidRPr="008C1FFC">
        <w:br/>
      </w:r>
      <w:sdt>
        <w:sdtPr>
          <w:rPr>
            <w:rFonts w:eastAsia="MS Gothic"/>
          </w:rPr>
          <w:id w:val="54194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Rechtsgeschäfte, die gegen gute Sitten verstoßen.</w:t>
      </w:r>
      <w:r w:rsidR="008C1FFC" w:rsidRPr="008C1FFC">
        <w:br/>
      </w:r>
      <w:sdt>
        <w:sdtPr>
          <w:rPr>
            <w:rFonts w:eastAsia="MS Gothic"/>
          </w:rPr>
          <w:id w:val="35878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Rechtsgeschäfte, die durch widerrechtliche Drohung zustande gekommen sind.</w:t>
      </w:r>
      <w:r w:rsidR="008C1FFC" w:rsidRPr="008C1FFC">
        <w:br/>
      </w:r>
      <w:sdt>
        <w:sdtPr>
          <w:rPr>
            <w:rFonts w:eastAsia="MS Gothic"/>
          </w:rPr>
          <w:id w:val="125941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Rechtsgeschäfte, die gegen Gesetze verstoßen.</w:t>
      </w:r>
      <w:r w:rsidR="008C1FFC" w:rsidRPr="008C1FFC">
        <w:br/>
      </w:r>
      <w:sdt>
        <w:sdtPr>
          <w:rPr>
            <w:rFonts w:eastAsia="MS Gothic"/>
          </w:rPr>
          <w:id w:val="-48046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Rechtsgeschäfte, die durch arglistige Täuschung zustande gekommen sind.</w:t>
      </w:r>
      <w:r w:rsidR="008C1FFC" w:rsidRPr="008C1FFC">
        <w:br/>
      </w:r>
      <w:sdt>
        <w:sdtPr>
          <w:rPr>
            <w:rFonts w:eastAsia="MS Gothic"/>
          </w:rPr>
          <w:id w:val="-139858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FC" w:rsidRPr="008C1FFC">
            <w:rPr>
              <w:rFonts w:ascii="Segoe UI Symbol" w:eastAsia="MS Gothic" w:hAnsi="Segoe UI Symbol" w:cs="Segoe UI Symbol"/>
            </w:rPr>
            <w:t>☐</w:t>
          </w:r>
        </w:sdtContent>
      </w:sdt>
      <w:r w:rsidR="008C1FFC" w:rsidRPr="008C1FFC">
        <w:t xml:space="preserve"> </w:t>
      </w:r>
      <w:r>
        <w:t>Rechtsgeschäfte, denen ein Irrtum oder eine falsche Übermittlung zugrunde liegt.</w:t>
      </w:r>
      <w:r w:rsidR="00101F4E">
        <w:br/>
      </w:r>
      <w:r>
        <w:br/>
      </w:r>
    </w:p>
    <w:p w:rsidR="008F0F7B" w:rsidRPr="008F0F7B" w:rsidRDefault="00E94C71" w:rsidP="008C1FFC">
      <w:pPr>
        <w:pStyle w:val="Listenabsatz"/>
        <w:numPr>
          <w:ilvl w:val="0"/>
          <w:numId w:val="3"/>
        </w:numPr>
        <w:rPr>
          <w:b/>
        </w:rPr>
      </w:pPr>
      <w:r>
        <w:t xml:space="preserve">Sind die nachfolgenden Rechtsgeschäfte nichtig oder anfechtbar? </w:t>
      </w:r>
      <w:r w:rsidR="008772C1">
        <w:br/>
      </w:r>
      <w:r w:rsidR="00A95198" w:rsidRPr="00A95198">
        <w:t>Bitte ordnen Sie richtig zu.</w:t>
      </w:r>
      <w:r w:rsidR="00A95198" w:rsidRPr="00A95198">
        <w:br/>
      </w:r>
      <w:r w:rsidR="00A95198" w:rsidRPr="00A95198">
        <w:br/>
        <w:t xml:space="preserve">___ </w:t>
      </w:r>
      <w:r>
        <w:t xml:space="preserve"> </w:t>
      </w:r>
      <w:r w:rsidR="00A95198" w:rsidRPr="00A95198">
        <w:t xml:space="preserve">Frau Wasa verlängert den Mietvertrag nur, wenn die Mieterin täglich das </w:t>
      </w:r>
      <w:r>
        <w:br/>
        <w:t xml:space="preserve">       </w:t>
      </w:r>
      <w:r w:rsidR="00A95198" w:rsidRPr="00A95198">
        <w:t>Treppenhaus reinigt.</w:t>
      </w:r>
      <w:r w:rsidR="008F0F7B">
        <w:br/>
      </w:r>
      <w:r>
        <w:br/>
        <w:t xml:space="preserve">___ Herr Klepper verkauft eine  Wagen als unfallfrei, obwohl er vorher einen </w:t>
      </w:r>
      <w:r>
        <w:br/>
        <w:t xml:space="preserve">       Totalschaden hatte.</w:t>
      </w:r>
      <w:r w:rsidR="008F0F7B">
        <w:br/>
      </w:r>
      <w:r>
        <w:br/>
        <w:t>___ Frau Trampe vereinbart mit Herrn Sondermann einen Stundenlohn von 6,50 €.</w:t>
      </w:r>
      <w:r w:rsidR="008F0F7B">
        <w:br/>
      </w:r>
      <w:r>
        <w:br/>
        <w:t>___ Herr Sundermann schließt mündlich einen Mietvertrag ab.</w:t>
      </w:r>
      <w:r w:rsidR="008F0F7B">
        <w:br/>
      </w:r>
      <w:r>
        <w:br/>
        <w:t>___ Frau Gassner verlauft dem 5-jährigen Sven ihre Spielkonsole.</w:t>
      </w:r>
      <w:r w:rsidR="008F0F7B">
        <w:br/>
      </w:r>
      <w:r>
        <w:br/>
        <w:t xml:space="preserve">___ Herr Erich bestellt über ein Internetformular fünf Tintenpatronen und erhält eine </w:t>
      </w:r>
      <w:r>
        <w:br/>
      </w:r>
      <w:r w:rsidR="008F0F7B">
        <w:t xml:space="preserve"> </w:t>
      </w:r>
      <w:r>
        <w:t xml:space="preserve">      Rechnung über 10 Tintenpatronen.</w:t>
      </w:r>
      <w:r>
        <w:br/>
      </w:r>
      <w:r w:rsidR="008F0F7B">
        <w:t xml:space="preserve"> </w:t>
      </w:r>
      <w:r>
        <w:br/>
      </w:r>
      <w:r w:rsidRPr="008F0F7B">
        <w:rPr>
          <w:b/>
        </w:rPr>
        <w:t>1: nichtig    2: anfechtbar</w:t>
      </w:r>
      <w:r w:rsidR="00341E15">
        <w:rPr>
          <w:b/>
        </w:rPr>
        <w:br/>
      </w:r>
      <w:r w:rsidR="008F0F7B">
        <w:br/>
      </w:r>
    </w:p>
    <w:p w:rsidR="00A62C92" w:rsidRPr="008C1FFC" w:rsidRDefault="008F0F7B" w:rsidP="008F0F7B">
      <w:pPr>
        <w:pStyle w:val="Listenabsatz"/>
        <w:numPr>
          <w:ilvl w:val="0"/>
          <w:numId w:val="3"/>
        </w:numPr>
        <w:rPr>
          <w:b/>
        </w:rPr>
      </w:pPr>
      <w:r w:rsidRPr="00A95198">
        <w:t>Bitte ordnen Sie richtig zu.</w:t>
      </w:r>
      <w:r w:rsidRPr="00A95198">
        <w:br/>
      </w:r>
      <w:r w:rsidRPr="00A95198">
        <w:br/>
        <w:t xml:space="preserve">___ </w:t>
      </w:r>
      <w:r>
        <w:t xml:space="preserve"> </w:t>
      </w:r>
      <w:r w:rsidRPr="00A95198">
        <w:t xml:space="preserve">Frau Wasa verlängert den Mietvertrag nur, wenn die Mieterin täglich das </w:t>
      </w:r>
      <w:r>
        <w:br/>
        <w:t xml:space="preserve"> </w:t>
      </w:r>
      <w:r w:rsidR="0097755B">
        <w:t xml:space="preserve"> </w:t>
      </w:r>
      <w:r>
        <w:t xml:space="preserve">      </w:t>
      </w:r>
      <w:r w:rsidRPr="00A95198">
        <w:t>Treppenhaus reinigt.</w:t>
      </w:r>
      <w:r>
        <w:br/>
      </w:r>
      <w:r>
        <w:br/>
        <w:t xml:space="preserve">___ Herr Klepper verkauft eine  Wagen als unfallfrei, obwohl er einen </w:t>
      </w:r>
      <w:r>
        <w:br/>
        <w:t xml:space="preserve">       Totalschaden hatte.</w:t>
      </w:r>
      <w:r>
        <w:br/>
      </w:r>
      <w:r>
        <w:br/>
        <w:t>___ Frau Trampe vereinbart mit Herrn Sondermann einen Stundenlohn von 6,50 €.</w:t>
      </w:r>
      <w:r>
        <w:br/>
      </w:r>
      <w:r>
        <w:br/>
        <w:t>___ Herr Sundermann schließt mündlich einen Mietvertrag ab.</w:t>
      </w:r>
      <w:r>
        <w:br/>
      </w:r>
      <w:r>
        <w:br/>
        <w:t>___ Frau Gassner verlauft dem 5-jährigen Sven ihre Spielkonsole.</w:t>
      </w:r>
      <w:r>
        <w:br/>
      </w:r>
      <w:r>
        <w:br/>
      </w:r>
      <w:r>
        <w:lastRenderedPageBreak/>
        <w:t>___ Herr Erich überweist versehentlich 500 € statt 50 €.</w:t>
      </w:r>
      <w:r>
        <w:br/>
      </w:r>
      <w:r>
        <w:rPr>
          <w:b/>
        </w:rPr>
        <w:br/>
        <w:t xml:space="preserve">1: Gesetzliches Verbot  </w:t>
      </w:r>
      <w:r w:rsidR="00341E15">
        <w:rPr>
          <w:b/>
        </w:rPr>
        <w:t xml:space="preserve">   </w:t>
      </w:r>
      <w:r>
        <w:rPr>
          <w:b/>
        </w:rPr>
        <w:t xml:space="preserve">2: Geschäftsunfähigkeit   3: Irrtum  </w:t>
      </w:r>
      <w:r>
        <w:rPr>
          <w:b/>
        </w:rPr>
        <w:br/>
        <w:t>4: Arglistige Täuschung</w:t>
      </w:r>
      <w:r w:rsidR="00341E15">
        <w:rPr>
          <w:b/>
        </w:rPr>
        <w:t xml:space="preserve">  5: Formverletzung            6: Widerrechtliche Drohung</w:t>
      </w:r>
    </w:p>
    <w:sectPr w:rsidR="00A62C92" w:rsidRPr="008C1FFC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0E5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8520F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037A753" wp14:editId="621AEC1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7755B" w:rsidP="009B3ED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366E8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366E8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9B3E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Formvorschriften, Anfechtbarkeit und Nichtigkeit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799D"/>
    <w:multiLevelType w:val="hybridMultilevel"/>
    <w:tmpl w:val="C780002C"/>
    <w:lvl w:ilvl="0" w:tplc="F9E08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M3/Iw+MT0iyJNyf/O5ePkHbAlQOgnAEOPAo20kKaKjLyZxcgkNIbar+PugkYxNOcD24xTWTICNnRoaKtODRQ==" w:salt="OgOV6ywiBS3NICv1hCFxg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69FF"/>
    <w:rsid w:val="00090922"/>
    <w:rsid w:val="000B503B"/>
    <w:rsid w:val="000E1459"/>
    <w:rsid w:val="00101F4E"/>
    <w:rsid w:val="00105B36"/>
    <w:rsid w:val="00121B4B"/>
    <w:rsid w:val="0013367A"/>
    <w:rsid w:val="00143E40"/>
    <w:rsid w:val="00150E57"/>
    <w:rsid w:val="00171601"/>
    <w:rsid w:val="0018494E"/>
    <w:rsid w:val="00190CF4"/>
    <w:rsid w:val="0019505B"/>
    <w:rsid w:val="001A2E7E"/>
    <w:rsid w:val="001B5352"/>
    <w:rsid w:val="001D5F6C"/>
    <w:rsid w:val="001F3666"/>
    <w:rsid w:val="0021080D"/>
    <w:rsid w:val="00213EA9"/>
    <w:rsid w:val="00222790"/>
    <w:rsid w:val="0022520C"/>
    <w:rsid w:val="00341E15"/>
    <w:rsid w:val="00366E85"/>
    <w:rsid w:val="003C5CF0"/>
    <w:rsid w:val="003D0076"/>
    <w:rsid w:val="003E114B"/>
    <w:rsid w:val="0040460F"/>
    <w:rsid w:val="00413C34"/>
    <w:rsid w:val="00413F6A"/>
    <w:rsid w:val="00414CD7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61870"/>
    <w:rsid w:val="007E2BB0"/>
    <w:rsid w:val="00825B95"/>
    <w:rsid w:val="0084379C"/>
    <w:rsid w:val="008520F8"/>
    <w:rsid w:val="00856197"/>
    <w:rsid w:val="00871479"/>
    <w:rsid w:val="00874400"/>
    <w:rsid w:val="008772C1"/>
    <w:rsid w:val="00887D6E"/>
    <w:rsid w:val="00892196"/>
    <w:rsid w:val="008C1FFC"/>
    <w:rsid w:val="008C6E41"/>
    <w:rsid w:val="008E0211"/>
    <w:rsid w:val="008F0F7B"/>
    <w:rsid w:val="008F7040"/>
    <w:rsid w:val="008F72CD"/>
    <w:rsid w:val="0091163E"/>
    <w:rsid w:val="0092089E"/>
    <w:rsid w:val="00930A83"/>
    <w:rsid w:val="00945223"/>
    <w:rsid w:val="0097755B"/>
    <w:rsid w:val="009A3F85"/>
    <w:rsid w:val="009A7E58"/>
    <w:rsid w:val="009B34E9"/>
    <w:rsid w:val="009B3EDB"/>
    <w:rsid w:val="00A25544"/>
    <w:rsid w:val="00A62C92"/>
    <w:rsid w:val="00A95198"/>
    <w:rsid w:val="00AC341C"/>
    <w:rsid w:val="00AE1825"/>
    <w:rsid w:val="00AE5F5F"/>
    <w:rsid w:val="00B13EC5"/>
    <w:rsid w:val="00B53F37"/>
    <w:rsid w:val="00B6672F"/>
    <w:rsid w:val="00B864BF"/>
    <w:rsid w:val="00BA4074"/>
    <w:rsid w:val="00BE73F2"/>
    <w:rsid w:val="00C16608"/>
    <w:rsid w:val="00C172EF"/>
    <w:rsid w:val="00C22569"/>
    <w:rsid w:val="00C23F31"/>
    <w:rsid w:val="00C30B0B"/>
    <w:rsid w:val="00C8714A"/>
    <w:rsid w:val="00C93A60"/>
    <w:rsid w:val="00CC795E"/>
    <w:rsid w:val="00CD42BF"/>
    <w:rsid w:val="00CF38C2"/>
    <w:rsid w:val="00D32697"/>
    <w:rsid w:val="00D33DF8"/>
    <w:rsid w:val="00D53EB9"/>
    <w:rsid w:val="00D6363C"/>
    <w:rsid w:val="00D63933"/>
    <w:rsid w:val="00D77D0A"/>
    <w:rsid w:val="00DB129D"/>
    <w:rsid w:val="00DF51BE"/>
    <w:rsid w:val="00E1153C"/>
    <w:rsid w:val="00E30773"/>
    <w:rsid w:val="00E47F7D"/>
    <w:rsid w:val="00E84618"/>
    <w:rsid w:val="00E94C71"/>
    <w:rsid w:val="00ED084C"/>
    <w:rsid w:val="00ED48F1"/>
    <w:rsid w:val="00F03ED4"/>
    <w:rsid w:val="00F20C25"/>
    <w:rsid w:val="00F35195"/>
    <w:rsid w:val="00F470F2"/>
    <w:rsid w:val="00FA128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67288FF"/>
  <w15:docId w15:val="{08273120-47F4-4B5A-BFAE-8059361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7944-2332-4E3B-8E5B-B1D39D42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2020-06-01T06:28:00Z</cp:lastPrinted>
  <dcterms:created xsi:type="dcterms:W3CDTF">2020-06-01T08:37:00Z</dcterms:created>
  <dcterms:modified xsi:type="dcterms:W3CDTF">2020-06-01T08:38:00Z</dcterms:modified>
</cp:coreProperties>
</file>